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4" w:rsidRPr="00123BA4" w:rsidRDefault="00123BA4" w:rsidP="00123BA4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123BA4">
        <w:rPr>
          <w:rFonts w:ascii="Arial" w:eastAsia="Times New Roman" w:hAnsi="Arial" w:cs="Arial"/>
          <w:b/>
          <w:bCs/>
          <w:caps/>
          <w:color w:val="282828"/>
          <w:kern w:val="36"/>
          <w:sz w:val="30"/>
          <w:szCs w:val="30"/>
          <w:lang w:eastAsia="ru-RU"/>
        </w:rPr>
        <w:t>ПАМЯТКА ДЛЯ РОДИТЕЛЕЙ. ПРОФИЛАКТИКА ПРЕСТУПЛЕНИЙ И ПРАВОНАРУШЕНИЙ</w:t>
      </w:r>
    </w:p>
    <w:p w:rsidR="00123BA4" w:rsidRPr="00123BA4" w:rsidRDefault="00123BA4" w:rsidP="00123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79197"/>
          <w:sz w:val="20"/>
          <w:szCs w:val="20"/>
          <w:lang w:eastAsia="ru-RU"/>
        </w:rPr>
      </w:pPr>
    </w:p>
    <w:p w:rsidR="00123BA4" w:rsidRDefault="00123BA4" w:rsidP="00123BA4">
      <w:pPr>
        <w:shd w:val="clear" w:color="auto" w:fill="FFFFFF"/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2647950" cy="1990725"/>
            <wp:effectExtent l="0" t="0" r="0" b="9525"/>
            <wp:docPr id="1" name="Рисунок 1" descr="Памятка для родителей. Профилактика преступлений и правонару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. Профилактика преступлений и правонаруше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A4" w:rsidRPr="00123BA4" w:rsidRDefault="00123BA4" w:rsidP="00123BA4">
      <w:pPr>
        <w:shd w:val="clear" w:color="auto" w:fill="FFFFFF"/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23BA4" w:rsidRDefault="00123BA4" w:rsidP="00123BA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ли вы знаете, где находится ваш ребенок?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Контролируете ли вы время возвращения ребенка домой?</w:t>
      </w:r>
    </w:p>
    <w:p w:rsid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 Но эффективность и результативность данного процесса возможна только при целенаправленном взаимодействии: ученик – родитель – школа.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несовершеннолетнего правонарушителя.</w:t>
      </w:r>
    </w:p>
    <w:p w:rsid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Советы родителям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3B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Важно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целях профилактики преступлений и правонарушений среди молодежи: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 не допускать конфликтных семейных ситуаций на глазах у ребенка, т. к. они действуют на него резко отрицательно.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 быть толерантными по отношению к своим детям и их начинаниям.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Родителям не ставить детей на второе место после карьеры.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Родителям стараться как можно лучше знать с кем общается их ребенок (в разумных пределах), т.к.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еское общение со сверстниками – </w:t>
      </w: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 из главных психологических потребностей в подростковом и </w:t>
      </w: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юношеском возрасте и то, чего не хватает ребенку дома, он стремится перенять именно от своих друзей.</w:t>
      </w:r>
    </w:p>
    <w:p w:rsid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3B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 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</w:t>
      </w:r>
    </w:p>
    <w:p w:rsidR="00123BA4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123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D55BA0" w:rsidRPr="00123BA4" w:rsidRDefault="00123BA4" w:rsidP="00123B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123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Таким образом, семья явля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ется важным элементом в системе</w:t>
      </w:r>
      <w:bookmarkStart w:id="0" w:name="_GoBack"/>
      <w:bookmarkEnd w:id="0"/>
      <w:r w:rsidRPr="00123BA4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профилактики преступлений и правонарушений.</w:t>
      </w:r>
    </w:p>
    <w:sectPr w:rsidR="00D55BA0" w:rsidRPr="0012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E5"/>
    <w:rsid w:val="00123BA4"/>
    <w:rsid w:val="006059E5"/>
    <w:rsid w:val="00B45305"/>
    <w:rsid w:val="00B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123BA4"/>
  </w:style>
  <w:style w:type="character" w:customStyle="1" w:styleId="signatureviews">
    <w:name w:val="signature__views"/>
    <w:basedOn w:val="a0"/>
    <w:rsid w:val="00123BA4"/>
  </w:style>
  <w:style w:type="paragraph" w:styleId="a3">
    <w:name w:val="Normal (Web)"/>
    <w:basedOn w:val="a"/>
    <w:uiPriority w:val="99"/>
    <w:semiHidden/>
    <w:unhideWhenUsed/>
    <w:rsid w:val="0012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123BA4"/>
  </w:style>
  <w:style w:type="character" w:customStyle="1" w:styleId="signatureviews">
    <w:name w:val="signature__views"/>
    <w:basedOn w:val="a0"/>
    <w:rsid w:val="00123BA4"/>
  </w:style>
  <w:style w:type="paragraph" w:styleId="a3">
    <w:name w:val="Normal (Web)"/>
    <w:basedOn w:val="a"/>
    <w:uiPriority w:val="99"/>
    <w:semiHidden/>
    <w:unhideWhenUsed/>
    <w:rsid w:val="0012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7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2022-08-12T01:27:00Z</dcterms:created>
  <dcterms:modified xsi:type="dcterms:W3CDTF">2022-08-12T01:31:00Z</dcterms:modified>
</cp:coreProperties>
</file>