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41" w:rsidRPr="00297B41" w:rsidRDefault="00297B41" w:rsidP="00297B41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297B41">
        <w:rPr>
          <w:rFonts w:ascii="Arial" w:hAnsi="Arial" w:cs="Arial"/>
          <w:b/>
          <w:sz w:val="32"/>
          <w:szCs w:val="32"/>
        </w:rPr>
        <w:t>10.03.2022г. № 12</w:t>
      </w:r>
    </w:p>
    <w:p w:rsidR="000C3C55" w:rsidRPr="00297B41" w:rsidRDefault="000C3C55" w:rsidP="00297B41">
      <w:pPr>
        <w:pStyle w:val="aa"/>
        <w:jc w:val="center"/>
        <w:rPr>
          <w:rFonts w:ascii="Arial" w:hAnsi="Arial" w:cs="Arial"/>
          <w:b/>
          <w:bCs/>
          <w:sz w:val="32"/>
          <w:szCs w:val="32"/>
        </w:rPr>
      </w:pPr>
      <w:r w:rsidRPr="00297B41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0C3C55" w:rsidRPr="00297B41" w:rsidRDefault="000C3C55" w:rsidP="00297B41">
      <w:pPr>
        <w:pStyle w:val="aa"/>
        <w:jc w:val="center"/>
        <w:rPr>
          <w:rFonts w:ascii="Arial" w:hAnsi="Arial" w:cs="Arial"/>
          <w:b/>
          <w:bCs/>
          <w:sz w:val="32"/>
          <w:szCs w:val="32"/>
        </w:rPr>
      </w:pPr>
      <w:r w:rsidRPr="00297B41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297B41" w:rsidRPr="00297B41" w:rsidRDefault="00297B41" w:rsidP="00297B41">
      <w:pPr>
        <w:pStyle w:val="aa"/>
        <w:jc w:val="center"/>
        <w:rPr>
          <w:rFonts w:ascii="Arial" w:hAnsi="Arial" w:cs="Arial"/>
          <w:b/>
          <w:bCs/>
          <w:sz w:val="32"/>
          <w:szCs w:val="32"/>
        </w:rPr>
      </w:pPr>
      <w:r w:rsidRPr="00297B41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297B41" w:rsidRPr="00297B41" w:rsidRDefault="00297B41" w:rsidP="00297B41">
      <w:pPr>
        <w:pStyle w:val="aa"/>
        <w:jc w:val="center"/>
        <w:rPr>
          <w:rFonts w:ascii="Arial" w:hAnsi="Arial" w:cs="Arial"/>
          <w:b/>
          <w:bCs/>
          <w:sz w:val="32"/>
          <w:szCs w:val="32"/>
        </w:rPr>
      </w:pPr>
      <w:r w:rsidRPr="00297B41"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0C3C55" w:rsidRPr="00297B41" w:rsidRDefault="00297B41" w:rsidP="00297B41">
      <w:pPr>
        <w:pStyle w:val="aa"/>
        <w:jc w:val="center"/>
        <w:rPr>
          <w:rFonts w:ascii="Arial" w:hAnsi="Arial" w:cs="Arial"/>
          <w:b/>
          <w:bCs/>
          <w:sz w:val="32"/>
          <w:szCs w:val="32"/>
        </w:rPr>
      </w:pPr>
      <w:r w:rsidRPr="00297B41">
        <w:rPr>
          <w:rFonts w:ascii="Arial" w:hAnsi="Arial" w:cs="Arial"/>
          <w:b/>
          <w:bCs/>
          <w:sz w:val="32"/>
          <w:szCs w:val="32"/>
        </w:rPr>
        <w:t>ШИРОКОВСКОЕ МУНИЦИПАЛЬНОЕ ОБРАЗОВАНИЕ</w:t>
      </w:r>
    </w:p>
    <w:p w:rsidR="000C3C55" w:rsidRPr="00297B41" w:rsidRDefault="00297B41" w:rsidP="00297B41">
      <w:pPr>
        <w:pStyle w:val="aa"/>
        <w:jc w:val="center"/>
        <w:rPr>
          <w:rFonts w:ascii="Arial" w:hAnsi="Arial" w:cs="Arial"/>
          <w:b/>
          <w:bCs/>
          <w:sz w:val="32"/>
          <w:szCs w:val="32"/>
        </w:rPr>
      </w:pPr>
      <w:r w:rsidRPr="00297B41">
        <w:rPr>
          <w:rFonts w:ascii="Arial" w:hAnsi="Arial" w:cs="Arial"/>
          <w:b/>
          <w:bCs/>
          <w:sz w:val="32"/>
          <w:szCs w:val="32"/>
        </w:rPr>
        <w:t>ДУМА</w:t>
      </w:r>
    </w:p>
    <w:p w:rsidR="009313EF" w:rsidRPr="00297B41" w:rsidRDefault="009313EF" w:rsidP="00297B41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297B41">
        <w:rPr>
          <w:rFonts w:ascii="Arial" w:hAnsi="Arial" w:cs="Arial"/>
          <w:b/>
          <w:sz w:val="32"/>
          <w:szCs w:val="32"/>
        </w:rPr>
        <w:t>РЕШЕНИЕ</w:t>
      </w:r>
    </w:p>
    <w:p w:rsidR="009313EF" w:rsidRPr="00665D28" w:rsidRDefault="009313EF" w:rsidP="009313EF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0C3C55" w:rsidRDefault="009313EF" w:rsidP="009422A0">
      <w:pPr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</w:t>
      </w:r>
      <w:r w:rsidR="008E3571">
        <w:rPr>
          <w:rFonts w:ascii="Arial" w:hAnsi="Arial" w:cs="Arial"/>
          <w:b/>
          <w:sz w:val="32"/>
          <w:szCs w:val="32"/>
        </w:rPr>
        <w:t>ШИРОКОВСКОГО</w:t>
      </w:r>
      <w:r w:rsidRPr="00665D28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</w:p>
    <w:p w:rsidR="009313EF" w:rsidRPr="00665D28" w:rsidRDefault="009313EF" w:rsidP="00297B41">
      <w:pPr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 xml:space="preserve">ОТ </w:t>
      </w:r>
      <w:r w:rsidR="008E3571">
        <w:rPr>
          <w:rFonts w:ascii="Arial" w:hAnsi="Arial" w:cs="Arial"/>
          <w:b/>
          <w:sz w:val="32"/>
          <w:szCs w:val="32"/>
        </w:rPr>
        <w:t>13</w:t>
      </w:r>
      <w:r w:rsidR="000C3C55">
        <w:rPr>
          <w:rFonts w:ascii="Arial" w:hAnsi="Arial" w:cs="Arial"/>
          <w:b/>
          <w:sz w:val="32"/>
          <w:szCs w:val="32"/>
        </w:rPr>
        <w:t xml:space="preserve"> </w:t>
      </w:r>
      <w:r w:rsidR="0093159B">
        <w:rPr>
          <w:rFonts w:ascii="Arial" w:hAnsi="Arial" w:cs="Arial"/>
          <w:b/>
          <w:sz w:val="32"/>
          <w:szCs w:val="32"/>
        </w:rPr>
        <w:t>ДЕКА</w:t>
      </w:r>
      <w:r w:rsidR="00EC27D2">
        <w:rPr>
          <w:rFonts w:ascii="Arial" w:hAnsi="Arial" w:cs="Arial"/>
          <w:b/>
          <w:sz w:val="32"/>
          <w:szCs w:val="32"/>
        </w:rPr>
        <w:t>БРЯ</w:t>
      </w:r>
      <w:r w:rsidRPr="00665D28">
        <w:rPr>
          <w:rFonts w:ascii="Arial" w:hAnsi="Arial" w:cs="Arial"/>
          <w:b/>
          <w:sz w:val="32"/>
          <w:szCs w:val="32"/>
        </w:rPr>
        <w:t xml:space="preserve"> 20</w:t>
      </w:r>
      <w:r w:rsidR="00EC27D2">
        <w:rPr>
          <w:rFonts w:ascii="Arial" w:hAnsi="Arial" w:cs="Arial"/>
          <w:b/>
          <w:sz w:val="32"/>
          <w:szCs w:val="32"/>
        </w:rPr>
        <w:t>2</w:t>
      </w:r>
      <w:r w:rsidR="000C3C55">
        <w:rPr>
          <w:rFonts w:ascii="Arial" w:hAnsi="Arial" w:cs="Arial"/>
          <w:b/>
          <w:sz w:val="32"/>
          <w:szCs w:val="32"/>
        </w:rPr>
        <w:t>1</w:t>
      </w:r>
      <w:r w:rsidRPr="00665D28">
        <w:rPr>
          <w:rFonts w:ascii="Arial" w:hAnsi="Arial" w:cs="Arial"/>
          <w:b/>
          <w:sz w:val="32"/>
          <w:szCs w:val="32"/>
        </w:rPr>
        <w:t xml:space="preserve"> ГОДА</w:t>
      </w:r>
      <w:r w:rsidR="0092693B" w:rsidRPr="00665D28">
        <w:rPr>
          <w:rFonts w:ascii="Arial" w:hAnsi="Arial" w:cs="Arial"/>
          <w:b/>
          <w:sz w:val="32"/>
          <w:szCs w:val="32"/>
        </w:rPr>
        <w:t xml:space="preserve"> № </w:t>
      </w:r>
      <w:r w:rsidR="008E3571">
        <w:rPr>
          <w:rFonts w:ascii="Arial" w:hAnsi="Arial" w:cs="Arial"/>
          <w:b/>
          <w:sz w:val="32"/>
          <w:szCs w:val="32"/>
        </w:rPr>
        <w:t>30</w:t>
      </w:r>
      <w:r w:rsidR="0092693B" w:rsidRPr="00665D28">
        <w:rPr>
          <w:rFonts w:ascii="Arial" w:hAnsi="Arial" w:cs="Arial"/>
          <w:b/>
          <w:sz w:val="32"/>
          <w:szCs w:val="32"/>
        </w:rPr>
        <w:t xml:space="preserve"> </w:t>
      </w:r>
      <w:r w:rsidRPr="00665D28">
        <w:rPr>
          <w:rFonts w:ascii="Arial" w:hAnsi="Arial" w:cs="Arial"/>
          <w:b/>
          <w:sz w:val="32"/>
          <w:szCs w:val="32"/>
        </w:rPr>
        <w:t>«ОБ УТВЕРЖДЕНИИ ПОЛОЖЕНИЯ О МУНИЦИПАЛЬНО</w:t>
      </w:r>
      <w:r w:rsidR="000C3C55">
        <w:rPr>
          <w:rFonts w:ascii="Arial" w:hAnsi="Arial" w:cs="Arial"/>
          <w:b/>
          <w:sz w:val="32"/>
          <w:szCs w:val="32"/>
        </w:rPr>
        <w:t>М</w:t>
      </w:r>
      <w:r w:rsidRPr="00665D28">
        <w:rPr>
          <w:rFonts w:ascii="Arial" w:hAnsi="Arial" w:cs="Arial"/>
          <w:b/>
          <w:sz w:val="32"/>
          <w:szCs w:val="32"/>
        </w:rPr>
        <w:t xml:space="preserve"> ЗЕМЕЛЬНО</w:t>
      </w:r>
      <w:r w:rsidR="000C3C55">
        <w:rPr>
          <w:rFonts w:ascii="Arial" w:hAnsi="Arial" w:cs="Arial"/>
          <w:b/>
          <w:sz w:val="32"/>
          <w:szCs w:val="32"/>
        </w:rPr>
        <w:t>М</w:t>
      </w:r>
      <w:r w:rsidRPr="00665D28">
        <w:rPr>
          <w:rFonts w:ascii="Arial" w:hAnsi="Arial" w:cs="Arial"/>
          <w:b/>
          <w:sz w:val="32"/>
          <w:szCs w:val="32"/>
        </w:rPr>
        <w:t xml:space="preserve"> </w:t>
      </w:r>
      <w:r w:rsidR="000C3C55">
        <w:rPr>
          <w:rFonts w:ascii="Arial" w:hAnsi="Arial" w:cs="Arial"/>
          <w:b/>
          <w:sz w:val="32"/>
          <w:szCs w:val="32"/>
        </w:rPr>
        <w:t>К</w:t>
      </w:r>
      <w:r w:rsidRPr="00665D28">
        <w:rPr>
          <w:rFonts w:ascii="Arial" w:hAnsi="Arial" w:cs="Arial"/>
          <w:b/>
          <w:sz w:val="32"/>
          <w:szCs w:val="32"/>
        </w:rPr>
        <w:t>ОНТРОЛ</w:t>
      </w:r>
      <w:r w:rsidR="000C3C55">
        <w:rPr>
          <w:rFonts w:ascii="Arial" w:hAnsi="Arial" w:cs="Arial"/>
          <w:b/>
          <w:sz w:val="32"/>
          <w:szCs w:val="32"/>
        </w:rPr>
        <w:t xml:space="preserve">Е В </w:t>
      </w:r>
      <w:r w:rsidR="008E3571">
        <w:rPr>
          <w:rFonts w:ascii="Arial" w:hAnsi="Arial" w:cs="Arial"/>
          <w:b/>
          <w:sz w:val="32"/>
          <w:szCs w:val="32"/>
        </w:rPr>
        <w:t>ШИРОКОВСКОМ</w:t>
      </w:r>
      <w:r w:rsidRPr="00665D28"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0C3C55">
        <w:rPr>
          <w:rFonts w:ascii="Arial" w:hAnsi="Arial" w:cs="Arial"/>
          <w:b/>
          <w:sz w:val="32"/>
          <w:szCs w:val="32"/>
        </w:rPr>
        <w:t xml:space="preserve">М </w:t>
      </w:r>
      <w:r w:rsidRPr="00665D28">
        <w:rPr>
          <w:rFonts w:ascii="Arial" w:hAnsi="Arial" w:cs="Arial"/>
          <w:b/>
          <w:sz w:val="32"/>
          <w:szCs w:val="32"/>
        </w:rPr>
        <w:t>ОБРАЗОВАНИ</w:t>
      </w:r>
      <w:r w:rsidR="000C3C55">
        <w:rPr>
          <w:rFonts w:ascii="Arial" w:hAnsi="Arial" w:cs="Arial"/>
          <w:b/>
          <w:sz w:val="32"/>
          <w:szCs w:val="32"/>
        </w:rPr>
        <w:t>И</w:t>
      </w:r>
      <w:r w:rsidRPr="00665D28">
        <w:rPr>
          <w:rFonts w:ascii="Arial" w:hAnsi="Arial" w:cs="Arial"/>
          <w:b/>
          <w:sz w:val="32"/>
          <w:szCs w:val="32"/>
        </w:rPr>
        <w:t>»</w:t>
      </w:r>
    </w:p>
    <w:p w:rsidR="009313EF" w:rsidRPr="00665D28" w:rsidRDefault="009313EF" w:rsidP="009313EF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</w:p>
    <w:p w:rsidR="000C3C55" w:rsidRPr="000C3C55" w:rsidRDefault="000C3C55" w:rsidP="000C3C55">
      <w:pPr>
        <w:suppressAutoHyphens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C3C55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Pr="000C3C55">
        <w:rPr>
          <w:rFonts w:ascii="Arial" w:hAnsi="Arial" w:cs="Arial"/>
          <w:bCs/>
          <w:kern w:val="2"/>
          <w:sz w:val="24"/>
          <w:szCs w:val="24"/>
        </w:rPr>
        <w:t xml:space="preserve">Земельным кодексом Российской Федерации, </w:t>
      </w:r>
      <w:r w:rsidRPr="000C3C55">
        <w:rPr>
          <w:rFonts w:ascii="Arial" w:hAnsi="Arial" w:cs="Arial"/>
          <w:sz w:val="24"/>
          <w:szCs w:val="24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0C3C55">
        <w:rPr>
          <w:rFonts w:ascii="Arial" w:hAnsi="Arial" w:cs="Arial"/>
          <w:kern w:val="2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0C3C55">
        <w:rPr>
          <w:rFonts w:ascii="Arial" w:hAnsi="Arial" w:cs="Arial"/>
          <w:bCs/>
          <w:kern w:val="2"/>
          <w:sz w:val="24"/>
          <w:szCs w:val="24"/>
        </w:rPr>
        <w:t xml:space="preserve">руководствуясь статьей 33 Устава </w:t>
      </w:r>
      <w:r w:rsidR="008E3571">
        <w:rPr>
          <w:rFonts w:ascii="Arial" w:hAnsi="Arial" w:cs="Arial"/>
          <w:bCs/>
          <w:kern w:val="2"/>
          <w:sz w:val="24"/>
          <w:szCs w:val="24"/>
        </w:rPr>
        <w:t>Широковского</w:t>
      </w:r>
      <w:r w:rsidRPr="000C3C55">
        <w:rPr>
          <w:rFonts w:ascii="Arial" w:hAnsi="Arial" w:cs="Arial"/>
          <w:kern w:val="2"/>
          <w:sz w:val="24"/>
          <w:szCs w:val="24"/>
        </w:rPr>
        <w:t xml:space="preserve"> муниципального образования</w:t>
      </w:r>
      <w:r w:rsidRPr="000C3C55">
        <w:rPr>
          <w:rFonts w:ascii="Arial" w:hAnsi="Arial" w:cs="Arial"/>
          <w:bCs/>
          <w:kern w:val="2"/>
          <w:sz w:val="24"/>
          <w:szCs w:val="24"/>
        </w:rPr>
        <w:t xml:space="preserve">, Дума </w:t>
      </w:r>
      <w:r w:rsidR="008E3571">
        <w:rPr>
          <w:rFonts w:ascii="Arial" w:hAnsi="Arial" w:cs="Arial"/>
          <w:bCs/>
          <w:kern w:val="2"/>
          <w:sz w:val="24"/>
          <w:szCs w:val="24"/>
        </w:rPr>
        <w:t>Широковского</w:t>
      </w:r>
      <w:r w:rsidRPr="000C3C55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</w:t>
      </w: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13EF" w:rsidRDefault="009313EF" w:rsidP="009313EF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665D28">
        <w:rPr>
          <w:rFonts w:ascii="Arial" w:hAnsi="Arial" w:cs="Arial"/>
          <w:b/>
          <w:sz w:val="30"/>
          <w:szCs w:val="30"/>
        </w:rPr>
        <w:t>РЕШИЛА:</w:t>
      </w:r>
    </w:p>
    <w:p w:rsidR="00297B41" w:rsidRPr="00665D28" w:rsidRDefault="00297B41" w:rsidP="009313EF">
      <w:pPr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:rsidR="009313EF" w:rsidRPr="00EC27D2" w:rsidRDefault="009313EF" w:rsidP="00297B41">
      <w:pPr>
        <w:pStyle w:val="ConsPlusNormal"/>
        <w:ind w:firstLine="709"/>
        <w:jc w:val="both"/>
        <w:rPr>
          <w:sz w:val="24"/>
          <w:szCs w:val="24"/>
        </w:rPr>
      </w:pPr>
      <w:r w:rsidRPr="00EC27D2">
        <w:rPr>
          <w:sz w:val="24"/>
          <w:szCs w:val="24"/>
        </w:rPr>
        <w:t xml:space="preserve">1. Внести в решение Думы </w:t>
      </w:r>
      <w:r w:rsidR="008E3571">
        <w:rPr>
          <w:sz w:val="24"/>
          <w:szCs w:val="24"/>
        </w:rPr>
        <w:t>Широковского</w:t>
      </w:r>
      <w:r w:rsidRPr="00EC27D2">
        <w:rPr>
          <w:sz w:val="24"/>
          <w:szCs w:val="24"/>
        </w:rPr>
        <w:t xml:space="preserve"> муниципального образования от </w:t>
      </w:r>
      <w:r w:rsidR="008E3571">
        <w:rPr>
          <w:sz w:val="24"/>
          <w:szCs w:val="24"/>
        </w:rPr>
        <w:t>13</w:t>
      </w:r>
      <w:r w:rsidR="0093159B">
        <w:rPr>
          <w:sz w:val="24"/>
          <w:szCs w:val="24"/>
        </w:rPr>
        <w:t xml:space="preserve"> дека</w:t>
      </w:r>
      <w:r w:rsidR="00EC27D2" w:rsidRPr="00EC27D2">
        <w:rPr>
          <w:sz w:val="24"/>
          <w:szCs w:val="24"/>
        </w:rPr>
        <w:t xml:space="preserve">бря </w:t>
      </w:r>
      <w:r w:rsidRPr="00EC27D2">
        <w:rPr>
          <w:sz w:val="24"/>
          <w:szCs w:val="24"/>
        </w:rPr>
        <w:t>20</w:t>
      </w:r>
      <w:r w:rsidR="00EC27D2" w:rsidRPr="00EC27D2">
        <w:rPr>
          <w:sz w:val="24"/>
          <w:szCs w:val="24"/>
        </w:rPr>
        <w:t>2</w:t>
      </w:r>
      <w:r w:rsidR="000C3C55">
        <w:rPr>
          <w:sz w:val="24"/>
          <w:szCs w:val="24"/>
        </w:rPr>
        <w:t>1</w:t>
      </w:r>
      <w:r w:rsidRPr="00EC27D2">
        <w:rPr>
          <w:sz w:val="24"/>
          <w:szCs w:val="24"/>
        </w:rPr>
        <w:t xml:space="preserve"> г. № </w:t>
      </w:r>
      <w:r w:rsidR="008E3571">
        <w:rPr>
          <w:sz w:val="24"/>
          <w:szCs w:val="24"/>
        </w:rPr>
        <w:t>30</w:t>
      </w:r>
      <w:r w:rsidR="0092693B" w:rsidRPr="00EC27D2">
        <w:rPr>
          <w:sz w:val="24"/>
          <w:szCs w:val="24"/>
        </w:rPr>
        <w:t xml:space="preserve"> </w:t>
      </w:r>
      <w:r w:rsidRPr="00EC27D2">
        <w:rPr>
          <w:sz w:val="24"/>
          <w:szCs w:val="24"/>
        </w:rPr>
        <w:t>«Об утверждении Положения о муниципально</w:t>
      </w:r>
      <w:r w:rsidR="000C3C55">
        <w:rPr>
          <w:sz w:val="24"/>
          <w:szCs w:val="24"/>
        </w:rPr>
        <w:t>м</w:t>
      </w:r>
      <w:r w:rsidRPr="00EC27D2">
        <w:rPr>
          <w:sz w:val="24"/>
          <w:szCs w:val="24"/>
        </w:rPr>
        <w:t xml:space="preserve"> земельно</w:t>
      </w:r>
      <w:r w:rsidR="000C3C55">
        <w:rPr>
          <w:sz w:val="24"/>
          <w:szCs w:val="24"/>
        </w:rPr>
        <w:t>м</w:t>
      </w:r>
      <w:r w:rsidRPr="00EC27D2">
        <w:rPr>
          <w:sz w:val="24"/>
          <w:szCs w:val="24"/>
        </w:rPr>
        <w:t xml:space="preserve"> контрол</w:t>
      </w:r>
      <w:r w:rsidR="000C3C55">
        <w:rPr>
          <w:sz w:val="24"/>
          <w:szCs w:val="24"/>
        </w:rPr>
        <w:t xml:space="preserve">е в </w:t>
      </w:r>
      <w:r w:rsidR="008E3571">
        <w:rPr>
          <w:sz w:val="24"/>
          <w:szCs w:val="24"/>
        </w:rPr>
        <w:t>Широковском</w:t>
      </w:r>
      <w:r w:rsidRPr="00EC27D2">
        <w:rPr>
          <w:sz w:val="24"/>
          <w:szCs w:val="24"/>
        </w:rPr>
        <w:t xml:space="preserve"> муниципально</w:t>
      </w:r>
      <w:r w:rsidR="000C3C55">
        <w:rPr>
          <w:sz w:val="24"/>
          <w:szCs w:val="24"/>
        </w:rPr>
        <w:t>м</w:t>
      </w:r>
      <w:r w:rsidRPr="00EC27D2">
        <w:rPr>
          <w:sz w:val="24"/>
          <w:szCs w:val="24"/>
        </w:rPr>
        <w:t xml:space="preserve"> образовани</w:t>
      </w:r>
      <w:r w:rsidR="000C3C55">
        <w:rPr>
          <w:sz w:val="24"/>
          <w:szCs w:val="24"/>
        </w:rPr>
        <w:t>и</w:t>
      </w:r>
      <w:r w:rsidR="00297B41">
        <w:rPr>
          <w:sz w:val="24"/>
          <w:szCs w:val="24"/>
        </w:rPr>
        <w:t xml:space="preserve">» </w:t>
      </w:r>
      <w:r w:rsidR="000C3C55">
        <w:rPr>
          <w:sz w:val="24"/>
          <w:szCs w:val="24"/>
        </w:rPr>
        <w:t xml:space="preserve">(далее-Положение) </w:t>
      </w:r>
      <w:r w:rsidRPr="00EC27D2">
        <w:rPr>
          <w:sz w:val="24"/>
          <w:szCs w:val="24"/>
        </w:rPr>
        <w:t>следующие изменения:</w:t>
      </w:r>
    </w:p>
    <w:p w:rsidR="0093159B" w:rsidRDefault="009313EF" w:rsidP="00297B4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27D2">
        <w:rPr>
          <w:rFonts w:ascii="Arial" w:hAnsi="Arial" w:cs="Arial"/>
          <w:sz w:val="24"/>
          <w:szCs w:val="24"/>
        </w:rPr>
        <w:t xml:space="preserve">1.1. </w:t>
      </w:r>
      <w:r w:rsidR="0054238C" w:rsidRPr="00EC27D2">
        <w:rPr>
          <w:rFonts w:ascii="Arial" w:hAnsi="Arial" w:cs="Arial"/>
          <w:sz w:val="24"/>
          <w:szCs w:val="24"/>
        </w:rPr>
        <w:t xml:space="preserve"> </w:t>
      </w:r>
      <w:r w:rsidR="0093159B">
        <w:rPr>
          <w:rFonts w:ascii="Arial" w:hAnsi="Arial" w:cs="Arial"/>
          <w:sz w:val="24"/>
          <w:szCs w:val="24"/>
        </w:rPr>
        <w:t>Пункт 2.4 Положения изложить в следующей редакции:</w:t>
      </w:r>
    </w:p>
    <w:p w:rsidR="0093159B" w:rsidRPr="0093159B" w:rsidRDefault="0093159B" w:rsidP="00297B41">
      <w:pPr>
        <w:pStyle w:val="ConsPlusNormal"/>
        <w:ind w:firstLine="709"/>
        <w:jc w:val="both"/>
        <w:rPr>
          <w:sz w:val="24"/>
          <w:szCs w:val="24"/>
        </w:rPr>
      </w:pPr>
      <w:r w:rsidRPr="0093159B">
        <w:rPr>
          <w:sz w:val="24"/>
          <w:szCs w:val="24"/>
        </w:rPr>
        <w:t>«2.4.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периодичностью:</w:t>
      </w:r>
    </w:p>
    <w:p w:rsidR="0093159B" w:rsidRPr="0093159B" w:rsidRDefault="0093159B" w:rsidP="00297B41">
      <w:pPr>
        <w:pStyle w:val="ConsPlusNormal"/>
        <w:ind w:firstLine="709"/>
        <w:jc w:val="both"/>
        <w:rPr>
          <w:sz w:val="24"/>
          <w:szCs w:val="24"/>
        </w:rPr>
      </w:pPr>
      <w:r w:rsidRPr="0093159B">
        <w:rPr>
          <w:sz w:val="24"/>
          <w:szCs w:val="24"/>
        </w:rPr>
        <w:t>1) инспекционный визит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:rsidR="0093159B" w:rsidRPr="0093159B" w:rsidRDefault="0093159B" w:rsidP="00297B41">
      <w:pPr>
        <w:pStyle w:val="ConsPlusNormal"/>
        <w:ind w:firstLine="709"/>
        <w:jc w:val="both"/>
        <w:rPr>
          <w:sz w:val="24"/>
          <w:szCs w:val="24"/>
        </w:rPr>
      </w:pPr>
      <w:r w:rsidRPr="0093159B">
        <w:rPr>
          <w:sz w:val="24"/>
          <w:szCs w:val="24"/>
        </w:rPr>
        <w:t>2) рейдовый осмотр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:rsidR="0093159B" w:rsidRPr="0093159B" w:rsidRDefault="0093159B" w:rsidP="00297B41">
      <w:pPr>
        <w:pStyle w:val="ConsPlusNormal"/>
        <w:ind w:firstLine="709"/>
        <w:jc w:val="both"/>
        <w:rPr>
          <w:sz w:val="24"/>
          <w:szCs w:val="24"/>
        </w:rPr>
      </w:pPr>
      <w:r w:rsidRPr="0093159B">
        <w:rPr>
          <w:sz w:val="24"/>
          <w:szCs w:val="24"/>
        </w:rPr>
        <w:t>3) документарная проверка - для земельных участков, отнесенных к категории среднего риска, - один раз в 4 года, для земельных участков, отнесенных к категории умеренного риска, - один раз в 5 лет;</w:t>
      </w:r>
    </w:p>
    <w:p w:rsidR="0093159B" w:rsidRPr="0093159B" w:rsidRDefault="0093159B" w:rsidP="00297B41">
      <w:pPr>
        <w:pStyle w:val="ConsPlusNormal"/>
        <w:ind w:firstLine="709"/>
        <w:jc w:val="both"/>
        <w:rPr>
          <w:sz w:val="24"/>
          <w:szCs w:val="24"/>
        </w:rPr>
      </w:pPr>
      <w:r w:rsidRPr="0093159B">
        <w:rPr>
          <w:sz w:val="24"/>
          <w:szCs w:val="24"/>
        </w:rPr>
        <w:t>4) выездная проверка - для земельных участков, отнесенных к категории среднего риска, - один раз в 5 лет, для земельных участков, отнесенных к категории умеренного риска, - один раз в 6 лет.</w:t>
      </w:r>
    </w:p>
    <w:p w:rsidR="0093159B" w:rsidRPr="0093159B" w:rsidRDefault="0093159B" w:rsidP="00297B41">
      <w:pPr>
        <w:pStyle w:val="ConsPlusNormal"/>
        <w:ind w:firstLine="709"/>
        <w:jc w:val="both"/>
        <w:rPr>
          <w:sz w:val="24"/>
          <w:szCs w:val="24"/>
        </w:rPr>
      </w:pPr>
      <w:r w:rsidRPr="0093159B">
        <w:rPr>
          <w:sz w:val="24"/>
          <w:szCs w:val="24"/>
        </w:rPr>
        <w:t>В отношении земельных участков, отнесенных к категории низкого риска, плановые контрольные мероприятия не проводятся.</w:t>
      </w:r>
    </w:p>
    <w:p w:rsidR="0093159B" w:rsidRPr="0093159B" w:rsidRDefault="0093159B" w:rsidP="00297B41">
      <w:pPr>
        <w:pStyle w:val="ConsPlusNormal"/>
        <w:ind w:firstLine="709"/>
        <w:jc w:val="both"/>
        <w:rPr>
          <w:sz w:val="24"/>
          <w:szCs w:val="24"/>
        </w:rPr>
      </w:pPr>
      <w:r w:rsidRPr="0093159B">
        <w:rPr>
          <w:sz w:val="24"/>
          <w:szCs w:val="24"/>
        </w:rPr>
        <w:t>Принятие решения об отнесении земельных участков к категории низкого риска не требуется.</w:t>
      </w:r>
      <w:r>
        <w:rPr>
          <w:sz w:val="24"/>
          <w:szCs w:val="24"/>
        </w:rPr>
        <w:t>»</w:t>
      </w:r>
    </w:p>
    <w:p w:rsidR="0093159B" w:rsidRDefault="0093159B" w:rsidP="00297B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1.2. Пункт 2.5 Положения изложить в следующей редакции:</w:t>
      </w:r>
    </w:p>
    <w:p w:rsidR="0093159B" w:rsidRPr="0093159B" w:rsidRDefault="0093159B" w:rsidP="00297B4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93159B">
        <w:rPr>
          <w:sz w:val="24"/>
          <w:szCs w:val="24"/>
        </w:rPr>
        <w:t>2.5. В ежегодные планы плановых контрольных мероприятий подлежат включению контрольные мероприятия в отношении объектов земельных отношений, принадлежащих на праве собственности, праве (постоянного) бессрочного пользования или ином праве, а также используемых на праве аренды гражданами и юридическими лицами, для которых в году реализации ежегодного плана истекает период времени с даты окончания проведения последнего планового контрольного мероприятия в соответствии с требованиями пункта 2.4 настоящего Положения.</w:t>
      </w:r>
    </w:p>
    <w:p w:rsidR="0093159B" w:rsidRDefault="0093159B" w:rsidP="00297B41">
      <w:pPr>
        <w:pStyle w:val="ConsPlusNormal"/>
        <w:ind w:firstLine="709"/>
        <w:jc w:val="both"/>
        <w:rPr>
          <w:sz w:val="24"/>
          <w:szCs w:val="24"/>
        </w:rPr>
      </w:pPr>
      <w:r w:rsidRPr="0093159B">
        <w:rPr>
          <w:sz w:val="24"/>
          <w:szCs w:val="24"/>
        </w:rPr>
        <w:t>В случае если ранее плановые контрольные мероприятия в отношении земельных участков не проводились,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собственности, права постоянного (бессрочного) пользования или иного права на такой земельный участок.</w:t>
      </w:r>
      <w:r>
        <w:rPr>
          <w:sz w:val="24"/>
          <w:szCs w:val="24"/>
        </w:rPr>
        <w:t>»</w:t>
      </w:r>
    </w:p>
    <w:p w:rsidR="0049620C" w:rsidRDefault="0049620C" w:rsidP="00297B4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В абзаце втором пункта 2.7 Положения слова «администрации </w:t>
      </w:r>
      <w:r w:rsidR="008E3571">
        <w:rPr>
          <w:sz w:val="24"/>
          <w:szCs w:val="24"/>
        </w:rPr>
        <w:t>Широковского</w:t>
      </w:r>
      <w:r w:rsidR="00297B41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образования» заменить словами «администрации».</w:t>
      </w:r>
    </w:p>
    <w:p w:rsidR="00180D8E" w:rsidRPr="00180D8E" w:rsidRDefault="00297B41" w:rsidP="00297B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180D8E" w:rsidRPr="00180D8E">
        <w:rPr>
          <w:rFonts w:ascii="Arial" w:hAnsi="Arial" w:cs="Arial"/>
          <w:sz w:val="24"/>
          <w:szCs w:val="24"/>
        </w:rPr>
        <w:t>Пункт 4.4. Положения исключить.</w:t>
      </w:r>
    </w:p>
    <w:p w:rsidR="00180D8E" w:rsidRPr="00180D8E" w:rsidRDefault="00297B41" w:rsidP="00297B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="00180D8E" w:rsidRPr="00180D8E">
        <w:rPr>
          <w:rFonts w:ascii="Arial" w:hAnsi="Arial" w:cs="Arial"/>
          <w:sz w:val="24"/>
          <w:szCs w:val="24"/>
        </w:rPr>
        <w:t>Изменить нумерацию пункта 4.5 Положения, расположенного после п.4.3 По</w:t>
      </w:r>
      <w:r>
        <w:rPr>
          <w:rFonts w:ascii="Arial" w:hAnsi="Arial" w:cs="Arial"/>
          <w:sz w:val="24"/>
          <w:szCs w:val="24"/>
        </w:rPr>
        <w:t>ложения, на пункт 4.4 Положения.</w:t>
      </w:r>
    </w:p>
    <w:p w:rsidR="00180D8E" w:rsidRDefault="00297B41" w:rsidP="00297B4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1.6.</w:t>
      </w:r>
      <w:r w:rsidR="00180D8E">
        <w:rPr>
          <w:sz w:val="24"/>
          <w:szCs w:val="24"/>
        </w:rPr>
        <w:t xml:space="preserve"> Пункт 4.5. Положения, расположенный перед п.4.6. Положения, изложить в следующей редакции:</w:t>
      </w:r>
    </w:p>
    <w:p w:rsidR="00180D8E" w:rsidRPr="00180D8E" w:rsidRDefault="00180D8E" w:rsidP="00297B41">
      <w:pPr>
        <w:pStyle w:val="ConsPlusNormal"/>
        <w:ind w:firstLine="709"/>
        <w:jc w:val="both"/>
        <w:rPr>
          <w:sz w:val="24"/>
          <w:szCs w:val="24"/>
        </w:rPr>
      </w:pPr>
      <w:r w:rsidRPr="00180D8E">
        <w:rPr>
          <w:sz w:val="24"/>
          <w:szCs w:val="24"/>
        </w:rPr>
        <w:t>«4.5. Контрольные мероприятия, проводимые с взаимодействием с контролируемыми лицами, осуществляются по основаниям, предусмотренным пунктами 1 – 5 части 1 статьи 57 Федерального закона № 248-ФЗ.»</w:t>
      </w:r>
    </w:p>
    <w:p w:rsidR="0049620C" w:rsidRDefault="0049620C" w:rsidP="00297B4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80D8E">
        <w:rPr>
          <w:sz w:val="24"/>
          <w:szCs w:val="24"/>
        </w:rPr>
        <w:t>7</w:t>
      </w:r>
      <w:r>
        <w:rPr>
          <w:sz w:val="24"/>
          <w:szCs w:val="24"/>
        </w:rPr>
        <w:t xml:space="preserve">. В пунктах </w:t>
      </w:r>
      <w:r w:rsidR="00D60F6D">
        <w:rPr>
          <w:sz w:val="24"/>
          <w:szCs w:val="24"/>
        </w:rPr>
        <w:t xml:space="preserve">2.3., </w:t>
      </w:r>
      <w:r>
        <w:rPr>
          <w:sz w:val="24"/>
          <w:szCs w:val="24"/>
        </w:rPr>
        <w:t>4.10, 4.12 Положения слова «граждан, юридических лиц и индивидуальных предпринимателей» заменить словами «контролируемых лиц».</w:t>
      </w:r>
    </w:p>
    <w:p w:rsidR="003C1D1C" w:rsidRDefault="003C1D1C" w:rsidP="00297B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80D8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Пункт 4.13 Положения изложить в следующей редакции:</w:t>
      </w:r>
    </w:p>
    <w:p w:rsidR="003C1D1C" w:rsidRPr="003C1D1C" w:rsidRDefault="003C1D1C" w:rsidP="00297B41">
      <w:pPr>
        <w:pStyle w:val="ConsPlusNormal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«</w:t>
      </w:r>
      <w:r w:rsidRPr="003C1D1C">
        <w:rPr>
          <w:sz w:val="24"/>
          <w:szCs w:val="24"/>
        </w:rPr>
        <w:t>4.13. В</w:t>
      </w:r>
      <w:r w:rsidRPr="003C1D1C">
        <w:rPr>
          <w:sz w:val="24"/>
          <w:szCs w:val="24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3C1D1C" w:rsidRPr="003C1D1C" w:rsidRDefault="003C1D1C" w:rsidP="00297B4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1D1C">
        <w:rPr>
          <w:rFonts w:ascii="Arial" w:hAnsi="Arial" w:cs="Arial"/>
          <w:sz w:val="24"/>
          <w:szCs w:val="24"/>
          <w:shd w:val="clear" w:color="auto" w:fill="FFFFFF"/>
        </w:rPr>
        <w:t xml:space="preserve">1) отсутствие признаков </w:t>
      </w:r>
      <w:r w:rsidRPr="003C1D1C">
        <w:rPr>
          <w:rFonts w:ascii="Arial" w:hAnsi="Arial" w:cs="Arial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3C1D1C" w:rsidRPr="003C1D1C" w:rsidRDefault="003C1D1C" w:rsidP="00297B4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1D1C">
        <w:rPr>
          <w:rFonts w:ascii="Arial" w:hAnsi="Arial" w:cs="Arial"/>
          <w:sz w:val="24"/>
          <w:szCs w:val="24"/>
        </w:rPr>
        <w:t xml:space="preserve">2) имеются уважительные причины для отсутствия </w:t>
      </w:r>
      <w:r w:rsidRPr="003C1D1C">
        <w:rPr>
          <w:rFonts w:ascii="Arial" w:hAnsi="Arial" w:cs="Arial"/>
          <w:sz w:val="24"/>
          <w:szCs w:val="24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3C1D1C">
        <w:rPr>
          <w:rFonts w:ascii="Arial" w:hAnsi="Arial" w:cs="Arial"/>
          <w:sz w:val="24"/>
          <w:szCs w:val="24"/>
        </w:rPr>
        <w:t>(болезнь, командировка и т.п.) при проведении</w:t>
      </w:r>
      <w:r w:rsidRPr="003C1D1C">
        <w:rPr>
          <w:rFonts w:ascii="Arial" w:hAnsi="Arial" w:cs="Arial"/>
          <w:sz w:val="24"/>
          <w:szCs w:val="24"/>
          <w:shd w:val="clear" w:color="auto" w:fill="FFFFFF"/>
        </w:rPr>
        <w:t xml:space="preserve"> контрольного мероприятия</w:t>
      </w:r>
      <w:r w:rsidRPr="003C1D1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</w:p>
    <w:p w:rsidR="00ED132B" w:rsidRPr="00ED132B" w:rsidRDefault="00ED132B" w:rsidP="00297B4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132B">
        <w:rPr>
          <w:rFonts w:ascii="Arial" w:hAnsi="Arial" w:cs="Arial"/>
          <w:sz w:val="24"/>
          <w:szCs w:val="24"/>
        </w:rPr>
        <w:t>1.</w:t>
      </w:r>
      <w:r w:rsidR="00180D8E">
        <w:rPr>
          <w:rFonts w:ascii="Arial" w:hAnsi="Arial" w:cs="Arial"/>
          <w:sz w:val="24"/>
          <w:szCs w:val="24"/>
        </w:rPr>
        <w:t>9</w:t>
      </w:r>
      <w:r w:rsidRPr="00ED132B">
        <w:rPr>
          <w:rFonts w:ascii="Arial" w:hAnsi="Arial" w:cs="Arial"/>
          <w:sz w:val="24"/>
          <w:szCs w:val="24"/>
        </w:rPr>
        <w:t>. В абзаце первом пункта 4.23 Положения слова «в предусмотренном подпунктом 1 пункта 4.23» заменить словами «в предусмотренном подпунктом 1 пункта 4.22».</w:t>
      </w:r>
    </w:p>
    <w:p w:rsidR="00180D8E" w:rsidRPr="00297B41" w:rsidRDefault="009313EF" w:rsidP="00297B4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 xml:space="preserve">2. Опубликовать настоящее решение в «Вестнике </w:t>
      </w:r>
      <w:r w:rsidR="008E3571">
        <w:rPr>
          <w:rFonts w:ascii="Arial" w:hAnsi="Arial" w:cs="Arial"/>
          <w:sz w:val="24"/>
          <w:szCs w:val="24"/>
        </w:rPr>
        <w:t>Широковского</w:t>
      </w:r>
      <w:r w:rsidRPr="00665D28">
        <w:rPr>
          <w:rFonts w:ascii="Arial" w:hAnsi="Arial" w:cs="Arial"/>
          <w:sz w:val="24"/>
          <w:szCs w:val="24"/>
        </w:rPr>
        <w:t xml:space="preserve"> сельского поселения» и разместить в информационно - телекоммуникационной сети «Интернет».</w:t>
      </w:r>
    </w:p>
    <w:p w:rsidR="009313EF" w:rsidRPr="0039338C" w:rsidRDefault="009313EF" w:rsidP="0039338C">
      <w:pPr>
        <w:pStyle w:val="ConsPlusTitle"/>
        <w:ind w:firstLine="709"/>
        <w:jc w:val="both"/>
        <w:rPr>
          <w:rFonts w:ascii="Arial" w:hAnsi="Arial" w:cs="Arial"/>
          <w:b w:val="0"/>
          <w:szCs w:val="24"/>
        </w:rPr>
      </w:pPr>
      <w:r w:rsidRPr="00665D28">
        <w:rPr>
          <w:rFonts w:ascii="Arial" w:hAnsi="Arial" w:cs="Arial"/>
          <w:b w:val="0"/>
          <w:szCs w:val="24"/>
        </w:rPr>
        <w:t>3.</w:t>
      </w:r>
      <w:r w:rsidRPr="00665D28">
        <w:rPr>
          <w:rFonts w:ascii="Arial" w:hAnsi="Arial" w:cs="Arial"/>
          <w:szCs w:val="24"/>
        </w:rPr>
        <w:t xml:space="preserve"> </w:t>
      </w:r>
      <w:r w:rsidRPr="00665D28">
        <w:rPr>
          <w:rFonts w:ascii="Arial" w:hAnsi="Arial" w:cs="Arial"/>
          <w:b w:val="0"/>
          <w:szCs w:val="24"/>
        </w:rPr>
        <w:t>Настоящее решение вступает в силу со дня его официального опубликования.</w:t>
      </w:r>
    </w:p>
    <w:p w:rsidR="00297B41" w:rsidRDefault="00297B41" w:rsidP="009313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9338C" w:rsidRPr="00665D28" w:rsidRDefault="0039338C" w:rsidP="009313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 xml:space="preserve">Глава </w:t>
      </w:r>
      <w:r w:rsidR="008E3571">
        <w:rPr>
          <w:rFonts w:ascii="Arial" w:hAnsi="Arial" w:cs="Arial"/>
          <w:sz w:val="24"/>
          <w:szCs w:val="24"/>
        </w:rPr>
        <w:t>Широковского</w:t>
      </w:r>
    </w:p>
    <w:p w:rsidR="0039338C" w:rsidRDefault="0039338C" w:rsidP="00180D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39338C" w:rsidRDefault="0039338C" w:rsidP="00180D8E">
      <w:pPr>
        <w:jc w:val="both"/>
        <w:rPr>
          <w:rFonts w:ascii="Arial" w:hAnsi="Arial" w:cs="Arial"/>
          <w:sz w:val="24"/>
          <w:szCs w:val="24"/>
        </w:rPr>
      </w:pPr>
    </w:p>
    <w:p w:rsidR="00180D8E" w:rsidRPr="00665D28" w:rsidRDefault="00180D8E" w:rsidP="00180D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  <w:r w:rsidRPr="00665D28">
        <w:rPr>
          <w:rFonts w:ascii="Arial" w:hAnsi="Arial" w:cs="Arial"/>
          <w:sz w:val="24"/>
          <w:szCs w:val="24"/>
        </w:rPr>
        <w:t xml:space="preserve"> </w:t>
      </w:r>
      <w:r w:rsidR="008E3571">
        <w:rPr>
          <w:rFonts w:ascii="Arial" w:hAnsi="Arial" w:cs="Arial"/>
          <w:sz w:val="24"/>
          <w:szCs w:val="24"/>
        </w:rPr>
        <w:t>Широковского</w:t>
      </w:r>
    </w:p>
    <w:p w:rsidR="0031711C" w:rsidRDefault="00180D8E" w:rsidP="00297B41">
      <w:pPr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>муниципального образования</w:t>
      </w:r>
    </w:p>
    <w:sectPr w:rsidR="0031711C" w:rsidSect="0039338C">
      <w:pgSz w:w="11906" w:h="16838"/>
      <w:pgMar w:top="127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3C2D"/>
    <w:multiLevelType w:val="hybridMultilevel"/>
    <w:tmpl w:val="B730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8F5DC0"/>
    <w:multiLevelType w:val="hybridMultilevel"/>
    <w:tmpl w:val="B818E35C"/>
    <w:lvl w:ilvl="0" w:tplc="D1FC455C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EA6230"/>
    <w:multiLevelType w:val="multilevel"/>
    <w:tmpl w:val="1AAA6DC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9135269"/>
    <w:multiLevelType w:val="multilevel"/>
    <w:tmpl w:val="7688C81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8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2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3B6A7E6A"/>
    <w:multiLevelType w:val="hybridMultilevel"/>
    <w:tmpl w:val="FC7A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B0"/>
    <w:rsid w:val="00020EC1"/>
    <w:rsid w:val="00030269"/>
    <w:rsid w:val="00044F0D"/>
    <w:rsid w:val="0006432F"/>
    <w:rsid w:val="000B34C3"/>
    <w:rsid w:val="000C3C55"/>
    <w:rsid w:val="000C51D4"/>
    <w:rsid w:val="000E2287"/>
    <w:rsid w:val="001015AF"/>
    <w:rsid w:val="001269B8"/>
    <w:rsid w:val="00132554"/>
    <w:rsid w:val="00144839"/>
    <w:rsid w:val="00153F4D"/>
    <w:rsid w:val="00173ECE"/>
    <w:rsid w:val="00180D8E"/>
    <w:rsid w:val="001A0304"/>
    <w:rsid w:val="001D5FED"/>
    <w:rsid w:val="00212E2A"/>
    <w:rsid w:val="0021520C"/>
    <w:rsid w:val="00224DB2"/>
    <w:rsid w:val="00263C2A"/>
    <w:rsid w:val="00267B5D"/>
    <w:rsid w:val="00272E35"/>
    <w:rsid w:val="00297B41"/>
    <w:rsid w:val="00310A61"/>
    <w:rsid w:val="0031711C"/>
    <w:rsid w:val="003722F7"/>
    <w:rsid w:val="00376B2A"/>
    <w:rsid w:val="0039338C"/>
    <w:rsid w:val="003C1D1C"/>
    <w:rsid w:val="00417015"/>
    <w:rsid w:val="00454E25"/>
    <w:rsid w:val="004739F7"/>
    <w:rsid w:val="00477B76"/>
    <w:rsid w:val="004936EC"/>
    <w:rsid w:val="0049377C"/>
    <w:rsid w:val="0049620C"/>
    <w:rsid w:val="004B0662"/>
    <w:rsid w:val="00502AC9"/>
    <w:rsid w:val="005323B0"/>
    <w:rsid w:val="0054238C"/>
    <w:rsid w:val="005471D3"/>
    <w:rsid w:val="00576982"/>
    <w:rsid w:val="00581896"/>
    <w:rsid w:val="005D1DAC"/>
    <w:rsid w:val="005E1147"/>
    <w:rsid w:val="005F136B"/>
    <w:rsid w:val="006069C7"/>
    <w:rsid w:val="006454BC"/>
    <w:rsid w:val="00657280"/>
    <w:rsid w:val="00662478"/>
    <w:rsid w:val="00665D28"/>
    <w:rsid w:val="006A412C"/>
    <w:rsid w:val="006A7DDF"/>
    <w:rsid w:val="006C21BF"/>
    <w:rsid w:val="006E0C21"/>
    <w:rsid w:val="006F4C70"/>
    <w:rsid w:val="0071515F"/>
    <w:rsid w:val="00762660"/>
    <w:rsid w:val="00775A20"/>
    <w:rsid w:val="007A0006"/>
    <w:rsid w:val="0084728C"/>
    <w:rsid w:val="008507FF"/>
    <w:rsid w:val="00853E7E"/>
    <w:rsid w:val="0087623F"/>
    <w:rsid w:val="00892183"/>
    <w:rsid w:val="008B1500"/>
    <w:rsid w:val="008B74A3"/>
    <w:rsid w:val="008C4129"/>
    <w:rsid w:val="008E3571"/>
    <w:rsid w:val="00920475"/>
    <w:rsid w:val="0092693B"/>
    <w:rsid w:val="009313EF"/>
    <w:rsid w:val="0093159B"/>
    <w:rsid w:val="00932FE4"/>
    <w:rsid w:val="009422A0"/>
    <w:rsid w:val="009D29A1"/>
    <w:rsid w:val="009F0DCA"/>
    <w:rsid w:val="00A43209"/>
    <w:rsid w:val="00A868D4"/>
    <w:rsid w:val="00AD4FF1"/>
    <w:rsid w:val="00AE27F9"/>
    <w:rsid w:val="00AE4B22"/>
    <w:rsid w:val="00B02CB7"/>
    <w:rsid w:val="00B15856"/>
    <w:rsid w:val="00B318E1"/>
    <w:rsid w:val="00B36A9B"/>
    <w:rsid w:val="00B45A98"/>
    <w:rsid w:val="00B83F68"/>
    <w:rsid w:val="00B959B8"/>
    <w:rsid w:val="00BC1581"/>
    <w:rsid w:val="00C319D3"/>
    <w:rsid w:val="00C649CB"/>
    <w:rsid w:val="00CB52F4"/>
    <w:rsid w:val="00CE5EFA"/>
    <w:rsid w:val="00D223ED"/>
    <w:rsid w:val="00D53A65"/>
    <w:rsid w:val="00D53B89"/>
    <w:rsid w:val="00D60F6D"/>
    <w:rsid w:val="00D648C3"/>
    <w:rsid w:val="00D81B0A"/>
    <w:rsid w:val="00DA7C1A"/>
    <w:rsid w:val="00DB3088"/>
    <w:rsid w:val="00E05525"/>
    <w:rsid w:val="00E80201"/>
    <w:rsid w:val="00E81ABB"/>
    <w:rsid w:val="00EA5D28"/>
    <w:rsid w:val="00EC27D2"/>
    <w:rsid w:val="00ED132B"/>
    <w:rsid w:val="00EF1CF5"/>
    <w:rsid w:val="00F070BD"/>
    <w:rsid w:val="00F354FA"/>
    <w:rsid w:val="00F356B2"/>
    <w:rsid w:val="00F371B8"/>
    <w:rsid w:val="00F43A40"/>
    <w:rsid w:val="00FC2D8B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9422A0"/>
    <w:pPr>
      <w:tabs>
        <w:tab w:val="left" w:pos="2160"/>
      </w:tabs>
      <w:overflowPunct/>
      <w:autoSpaceDE/>
      <w:autoSpaceDN/>
      <w:adjustRightInd/>
      <w:spacing w:before="120" w:after="200" w:line="240" w:lineRule="exact"/>
      <w:jc w:val="both"/>
      <w:textAlignment w:val="auto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9422A0"/>
    <w:pPr>
      <w:tabs>
        <w:tab w:val="left" w:pos="2160"/>
      </w:tabs>
      <w:overflowPunct/>
      <w:autoSpaceDE/>
      <w:autoSpaceDN/>
      <w:adjustRightInd/>
      <w:spacing w:before="120" w:after="200" w:line="240" w:lineRule="exact"/>
      <w:jc w:val="both"/>
      <w:textAlignment w:val="auto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Нижнеудинский городской суд</vt:lpstr>
    </vt:vector>
  </TitlesOfParts>
  <Company>RePack by SPecialiST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Нижнеудинский городской суд</dc:title>
  <dc:creator>1</dc:creator>
  <cp:lastModifiedBy>User Windows</cp:lastModifiedBy>
  <cp:revision>2</cp:revision>
  <cp:lastPrinted>2018-07-25T09:57:00Z</cp:lastPrinted>
  <dcterms:created xsi:type="dcterms:W3CDTF">2022-03-10T05:45:00Z</dcterms:created>
  <dcterms:modified xsi:type="dcterms:W3CDTF">2022-03-10T05:45:00Z</dcterms:modified>
</cp:coreProperties>
</file>