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7" w:rsidRPr="00485057" w:rsidRDefault="005845F3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485057" w:rsidRPr="00485057">
        <w:rPr>
          <w:rFonts w:ascii="Arial" w:hAnsi="Arial" w:cs="Arial"/>
          <w:b/>
          <w:sz w:val="32"/>
          <w:szCs w:val="32"/>
        </w:rPr>
        <w:t>.0</w:t>
      </w:r>
      <w:r w:rsidR="00CF4419">
        <w:rPr>
          <w:rFonts w:ascii="Arial" w:hAnsi="Arial" w:cs="Arial"/>
          <w:b/>
          <w:sz w:val="32"/>
          <w:szCs w:val="32"/>
        </w:rPr>
        <w:t>2</w:t>
      </w:r>
      <w:r w:rsidR="00485057" w:rsidRPr="00485057">
        <w:rPr>
          <w:rFonts w:ascii="Arial" w:hAnsi="Arial" w:cs="Arial"/>
          <w:b/>
          <w:sz w:val="32"/>
          <w:szCs w:val="32"/>
        </w:rPr>
        <w:t>.20</w:t>
      </w:r>
      <w:r w:rsidR="00A416E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485057" w:rsidRPr="00485057">
        <w:rPr>
          <w:rFonts w:ascii="Arial" w:hAnsi="Arial" w:cs="Arial"/>
          <w:b/>
          <w:sz w:val="32"/>
          <w:szCs w:val="32"/>
        </w:rPr>
        <w:t>г. №</w:t>
      </w:r>
      <w:r w:rsidR="00A416EA">
        <w:rPr>
          <w:rFonts w:ascii="Arial" w:hAnsi="Arial" w:cs="Arial"/>
          <w:b/>
          <w:sz w:val="32"/>
          <w:szCs w:val="32"/>
        </w:rPr>
        <w:t xml:space="preserve"> 1</w:t>
      </w:r>
      <w:r>
        <w:rPr>
          <w:rFonts w:ascii="Arial" w:hAnsi="Arial" w:cs="Arial"/>
          <w:b/>
          <w:sz w:val="32"/>
          <w:szCs w:val="32"/>
        </w:rPr>
        <w:t>4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АДМИНИСТРАЦИЯ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ПОСТАНОВЛЕНИЕ</w:t>
      </w:r>
    </w:p>
    <w:p w:rsidR="00485057" w:rsidRDefault="00485057" w:rsidP="00485057"/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ОБ УТВЕРЖДЕНИИ ТОПЛИВНО – ЭНЕРГЕТИЧЕСКОГО БАЛАНСА ШИРОКОВСКОГО МУНИЦИПАЛЬНОГО ОБРАЗОВАНИЯ ЗА 20</w:t>
      </w:r>
      <w:r w:rsidR="00CF4419">
        <w:rPr>
          <w:rFonts w:ascii="Arial" w:hAnsi="Arial" w:cs="Arial"/>
          <w:b/>
          <w:sz w:val="32"/>
          <w:szCs w:val="32"/>
        </w:rPr>
        <w:t>2</w:t>
      </w:r>
      <w:r w:rsidR="005845F3">
        <w:rPr>
          <w:rFonts w:ascii="Arial" w:hAnsi="Arial" w:cs="Arial"/>
          <w:b/>
          <w:sz w:val="32"/>
          <w:szCs w:val="32"/>
        </w:rPr>
        <w:t>1</w:t>
      </w:r>
      <w:r w:rsidRPr="00485057">
        <w:rPr>
          <w:rFonts w:ascii="Arial" w:hAnsi="Arial" w:cs="Arial"/>
          <w:b/>
          <w:sz w:val="32"/>
          <w:szCs w:val="32"/>
        </w:rPr>
        <w:t xml:space="preserve"> ГОД</w:t>
      </w:r>
    </w:p>
    <w:p w:rsidR="00485057" w:rsidRDefault="00485057" w:rsidP="00485057"/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 декабря 2011 года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600 «Об утверждении Порядка составления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энергетических балансов субъектов Российской Федерации, муниципальных образований», Федеральным законом от 06.10.2003г</w:t>
      </w:r>
      <w:r w:rsidR="00A416EA">
        <w:rPr>
          <w:rFonts w:ascii="Arial" w:hAnsi="Arial" w:cs="Arial"/>
          <w:sz w:val="24"/>
          <w:szCs w:val="24"/>
        </w:rPr>
        <w:t>.</w:t>
      </w:r>
      <w:r w:rsidRPr="00485057">
        <w:rPr>
          <w:rFonts w:ascii="Arial" w:hAnsi="Arial" w:cs="Arial"/>
          <w:sz w:val="24"/>
          <w:szCs w:val="24"/>
        </w:rPr>
        <w:t xml:space="preserve">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руководствуясь ст.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40 Устава Широковского муниципального образования, администрация Широковского муниципального образования</w:t>
      </w:r>
    </w:p>
    <w:p w:rsidR="00485057" w:rsidRDefault="00485057" w:rsidP="00485057"/>
    <w:p w:rsidR="00485057" w:rsidRPr="00485057" w:rsidRDefault="00485057" w:rsidP="00485057">
      <w:pPr>
        <w:jc w:val="center"/>
        <w:rPr>
          <w:rFonts w:ascii="Arial" w:hAnsi="Arial" w:cs="Arial"/>
          <w:b/>
          <w:sz w:val="30"/>
          <w:szCs w:val="30"/>
        </w:rPr>
      </w:pPr>
      <w:r w:rsidRPr="00485057">
        <w:rPr>
          <w:rFonts w:ascii="Arial" w:hAnsi="Arial" w:cs="Arial"/>
          <w:b/>
          <w:sz w:val="30"/>
          <w:szCs w:val="30"/>
        </w:rPr>
        <w:t>ПОСТАНОВЛЯЕТ: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1.</w:t>
      </w:r>
      <w:r w:rsidR="00CB7774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Утвердить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энергетический баланс Широковского муниципального образования за 20</w:t>
      </w:r>
      <w:r w:rsidR="00CB7774">
        <w:rPr>
          <w:rFonts w:ascii="Arial" w:hAnsi="Arial" w:cs="Arial"/>
          <w:sz w:val="24"/>
          <w:szCs w:val="24"/>
        </w:rPr>
        <w:t>2</w:t>
      </w:r>
      <w:r w:rsidR="005845F3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485057">
        <w:rPr>
          <w:rFonts w:ascii="Arial" w:hAnsi="Arial" w:cs="Arial"/>
          <w:sz w:val="24"/>
          <w:szCs w:val="24"/>
        </w:rPr>
        <w:t xml:space="preserve"> год.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2.</w:t>
      </w:r>
      <w:r w:rsidR="00CB7774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Настоящее постановление опубликовать в средстве массовой информации «Вестник Широковского сельского поселения» и на официальном сайте Широковского муниципального образования.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B77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0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50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Глава Широковского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64A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485057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4D464A" w:rsidRPr="004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1C3A5D"/>
    <w:rsid w:val="00485057"/>
    <w:rsid w:val="005845F3"/>
    <w:rsid w:val="005D0EA0"/>
    <w:rsid w:val="009C5590"/>
    <w:rsid w:val="00A416EA"/>
    <w:rsid w:val="00CB7774"/>
    <w:rsid w:val="00C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5</cp:revision>
  <dcterms:created xsi:type="dcterms:W3CDTF">2019-02-15T01:48:00Z</dcterms:created>
  <dcterms:modified xsi:type="dcterms:W3CDTF">2022-02-02T07:17:00Z</dcterms:modified>
</cp:coreProperties>
</file>