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284C6D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3</w:t>
      </w:r>
      <w:r w:rsidR="00DE36AF">
        <w:rPr>
          <w:rFonts w:ascii="Times New Roman" w:hAnsi="Times New Roman" w:cs="Times New Roman"/>
          <w:b/>
          <w:sz w:val="24"/>
          <w:szCs w:val="24"/>
        </w:rPr>
        <w:t>7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DE36A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1914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7640F" w:rsidRPr="001128AB" w:rsidRDefault="007E539A" w:rsidP="007E539A">
      <w:pPr>
        <w:ind w:left="20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административного участка № 535 старший лейтенант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27640F" w:rsidP="00DE36AF">
      <w:pPr>
        <w:pStyle w:val="a6"/>
        <w:ind w:firstLine="709"/>
      </w:pPr>
      <w:r w:rsidRPr="001128AB">
        <w:t xml:space="preserve">1. </w:t>
      </w:r>
      <w:r w:rsidRPr="0027640F">
        <w:t>О</w:t>
      </w:r>
      <w:r w:rsidR="00DE36AF">
        <w:t>б</w:t>
      </w:r>
      <w:r w:rsidRPr="0027640F">
        <w:t xml:space="preserve"> </w:t>
      </w:r>
      <w:r w:rsidR="00DE36AF">
        <w:t xml:space="preserve">утверждении отчета Главы </w:t>
      </w:r>
      <w:r w:rsidR="00284C6D">
        <w:t>Ш</w:t>
      </w:r>
      <w:r w:rsidR="00284C6D" w:rsidRPr="0027640F">
        <w:t>ироковского муниципального образования</w:t>
      </w:r>
      <w:r w:rsidR="00DE36AF">
        <w:t xml:space="preserve"> об итогах социально – экономического развития Широковского муниципального образования за 2019 год</w:t>
      </w:r>
      <w:r w:rsidR="00D62C6F">
        <w:t>;</w:t>
      </w:r>
    </w:p>
    <w:p w:rsidR="00D62C6F" w:rsidRDefault="00D62C6F" w:rsidP="00DE36AF">
      <w:pPr>
        <w:pStyle w:val="a6"/>
        <w:ind w:firstLine="709"/>
      </w:pPr>
      <w:r>
        <w:t xml:space="preserve">2. О </w:t>
      </w:r>
      <w:r w:rsidR="00DE36AF">
        <w:t>направлении годового отчета об исполнении бюджета</w:t>
      </w:r>
      <w:r>
        <w:t xml:space="preserve"> Широковского муниципального образования </w:t>
      </w:r>
      <w:r w:rsidR="00DE36AF">
        <w:t>за 2019 год в контрольно счетную палату муниципального района муниципального образования «</w:t>
      </w:r>
      <w:proofErr w:type="spellStart"/>
      <w:r w:rsidR="00DE36AF">
        <w:t>Нижнеудинский</w:t>
      </w:r>
      <w:proofErr w:type="spellEnd"/>
      <w:r w:rsidR="00DE36AF">
        <w:t xml:space="preserve"> район»;</w:t>
      </w:r>
    </w:p>
    <w:p w:rsidR="00DE36AF" w:rsidRDefault="00DE36AF" w:rsidP="00DE36AF">
      <w:pPr>
        <w:pStyle w:val="a6"/>
        <w:ind w:firstLine="709"/>
      </w:pPr>
      <w:r>
        <w:t xml:space="preserve">3. О предоставлении </w:t>
      </w:r>
      <w:r>
        <w:t>годового отчета об исполнении бюджета Широковского муниципального образования за 2019 год в контрольно счетную палату муниципального района муниципального образования «</w:t>
      </w:r>
      <w:proofErr w:type="spellStart"/>
      <w:r>
        <w:t>Нижнеудинский</w:t>
      </w:r>
      <w:proofErr w:type="spellEnd"/>
      <w:r>
        <w:t xml:space="preserve"> район»;</w:t>
      </w:r>
    </w:p>
    <w:p w:rsidR="00605FED" w:rsidRPr="001128AB" w:rsidRDefault="00605FED" w:rsidP="00605FED">
      <w:pPr>
        <w:pStyle w:val="a6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DE36A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101AB9">
      <w:pPr>
        <w:pStyle w:val="a6"/>
        <w:ind w:firstLine="709"/>
      </w:pPr>
      <w:r w:rsidRPr="001128AB">
        <w:rPr>
          <w:b/>
        </w:rPr>
        <w:t>По первому вопросу</w:t>
      </w:r>
      <w:r w:rsidRPr="001128AB">
        <w:t xml:space="preserve"> </w:t>
      </w:r>
      <w:r w:rsidR="00101AB9">
        <w:t>о</w:t>
      </w:r>
      <w:r w:rsidR="00101AB9">
        <w:t>б</w:t>
      </w:r>
      <w:r w:rsidR="00101AB9" w:rsidRPr="0027640F">
        <w:t xml:space="preserve"> </w:t>
      </w:r>
      <w:r w:rsidR="00101AB9">
        <w:t>утверждении отчета Главы Ш</w:t>
      </w:r>
      <w:r w:rsidR="00101AB9" w:rsidRPr="0027640F">
        <w:t>ироковского муниципального образования</w:t>
      </w:r>
      <w:r w:rsidR="00101AB9">
        <w:t xml:space="preserve"> об итогах социально – экономического развития Широковского муниципального образования за 2019 год</w:t>
      </w:r>
      <w:r w:rsidR="00101AB9">
        <w:t xml:space="preserve"> - выступил председатель Думы:</w:t>
      </w:r>
    </w:p>
    <w:p w:rsidR="00FB49B6" w:rsidRPr="00FB49B6" w:rsidRDefault="001A2805" w:rsidP="00FB49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2805">
        <w:rPr>
          <w:rFonts w:ascii="Times New Roman" w:eastAsia="Times New Roman" w:hAnsi="Times New Roman" w:cs="Times New Roman"/>
          <w:sz w:val="24"/>
          <w:szCs w:val="24"/>
        </w:rPr>
        <w:t>Территория состоит из пяти населенных пунктов, 204 дворов, в которых проживает 597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2805">
        <w:rPr>
          <w:rFonts w:ascii="Times New Roman" w:eastAsia="Times New Roman" w:hAnsi="Times New Roman" w:cs="Times New Roman"/>
          <w:sz w:val="24"/>
          <w:szCs w:val="24"/>
        </w:rPr>
        <w:t>5 населённых пунктов обслуживают два фельдшера, в 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A2805">
        <w:rPr>
          <w:rFonts w:ascii="Times New Roman" w:eastAsia="Times New Roman" w:hAnsi="Times New Roman" w:cs="Times New Roman"/>
          <w:sz w:val="24"/>
          <w:szCs w:val="24"/>
        </w:rPr>
        <w:t xml:space="preserve">ёх деревнях </w:t>
      </w:r>
      <w:proofErr w:type="spellStart"/>
      <w:r w:rsidRPr="001A2805">
        <w:rPr>
          <w:rFonts w:ascii="Times New Roman" w:eastAsia="Times New Roman" w:hAnsi="Times New Roman" w:cs="Times New Roman"/>
          <w:sz w:val="24"/>
          <w:szCs w:val="24"/>
        </w:rPr>
        <w:t>ФАП</w:t>
      </w:r>
      <w:r w:rsidR="00FB49B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1A2805">
        <w:rPr>
          <w:rFonts w:ascii="Times New Roman" w:eastAsia="Times New Roman" w:hAnsi="Times New Roman" w:cs="Times New Roman"/>
          <w:sz w:val="24"/>
          <w:szCs w:val="24"/>
        </w:rPr>
        <w:t xml:space="preserve"> требуют текущего и капитального ремонта. По ЧС в д. </w:t>
      </w:r>
      <w:proofErr w:type="spellStart"/>
      <w:r w:rsidRPr="001A2805">
        <w:rPr>
          <w:rFonts w:ascii="Times New Roman" w:eastAsia="Times New Roman" w:hAnsi="Times New Roman" w:cs="Times New Roman"/>
          <w:sz w:val="24"/>
          <w:szCs w:val="24"/>
        </w:rPr>
        <w:t>Зенцова</w:t>
      </w:r>
      <w:proofErr w:type="spellEnd"/>
      <w:r w:rsidRPr="001A2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2805">
        <w:rPr>
          <w:rFonts w:ascii="Times New Roman" w:eastAsia="Times New Roman" w:hAnsi="Times New Roman" w:cs="Times New Roman"/>
          <w:sz w:val="24"/>
          <w:szCs w:val="24"/>
        </w:rPr>
        <w:t>построен</w:t>
      </w:r>
      <w:proofErr w:type="gramEnd"/>
      <w:r w:rsidRPr="001A2805">
        <w:rPr>
          <w:rFonts w:ascii="Times New Roman" w:eastAsia="Times New Roman" w:hAnsi="Times New Roman" w:cs="Times New Roman"/>
          <w:sz w:val="24"/>
          <w:szCs w:val="24"/>
        </w:rPr>
        <w:t xml:space="preserve"> новый модульный ФАП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9B6" w:rsidRPr="00FB49B6">
        <w:rPr>
          <w:rFonts w:ascii="Times New Roman" w:eastAsia="Times New Roman" w:hAnsi="Times New Roman" w:cs="Times New Roman"/>
          <w:sz w:val="24"/>
          <w:szCs w:val="24"/>
        </w:rPr>
        <w:t xml:space="preserve">Дороги на территории администрации проезжие круглый год, но по месяцу в период распутицы весной и осенью мы оторваны от города. Содержанием дорог по территории администрации кроме дорожного предприятия занимается также и дорожный отряд ИП «Заречный» </w:t>
      </w:r>
      <w:proofErr w:type="gramStart"/>
      <w:r w:rsidR="00FB49B6" w:rsidRPr="00FB49B6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FB49B6" w:rsidRPr="00FB49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FB49B6" w:rsidRPr="00FB49B6">
        <w:rPr>
          <w:rFonts w:ascii="Times New Roman" w:eastAsia="Times New Roman" w:hAnsi="Times New Roman" w:cs="Times New Roman"/>
          <w:sz w:val="24"/>
          <w:szCs w:val="24"/>
        </w:rPr>
        <w:t>Широково</w:t>
      </w:r>
      <w:proofErr w:type="spellEnd"/>
      <w:r w:rsidR="00FB49B6" w:rsidRPr="00FB49B6">
        <w:rPr>
          <w:rFonts w:ascii="Times New Roman" w:eastAsia="Times New Roman" w:hAnsi="Times New Roman" w:cs="Times New Roman"/>
          <w:sz w:val="24"/>
          <w:szCs w:val="24"/>
        </w:rPr>
        <w:t>» с ними заключен договор.</w:t>
      </w:r>
    </w:p>
    <w:p w:rsidR="00FB49B6" w:rsidRPr="00FB49B6" w:rsidRDefault="00FB49B6" w:rsidP="00FB49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49B6">
        <w:rPr>
          <w:rFonts w:ascii="Times New Roman" w:eastAsia="Times New Roman" w:hAnsi="Times New Roman" w:cs="Times New Roman"/>
          <w:sz w:val="24"/>
          <w:szCs w:val="24"/>
        </w:rPr>
        <w:t xml:space="preserve">В 2019 году на территории администрации работают 4 учреждения культуры, 1 библиотека всего работающих 11 человек. В 2019 году общие отчисления на работу и </w:t>
      </w:r>
      <w:r w:rsidRPr="00FB49B6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культуры 3 мил.397 тыс. Работниками культуры активно ведется пропаганда о вреде алкоголизма и наркомании.</w:t>
      </w:r>
    </w:p>
    <w:p w:rsidR="00FB49B6" w:rsidRPr="00FB49B6" w:rsidRDefault="00FB49B6" w:rsidP="00FB49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49B6">
        <w:rPr>
          <w:rFonts w:ascii="Times New Roman" w:eastAsia="Times New Roman" w:hAnsi="Times New Roman" w:cs="Times New Roman"/>
          <w:sz w:val="24"/>
          <w:szCs w:val="24"/>
        </w:rPr>
        <w:t>В планах ещё много работ по благоустройству населенных пунктов и учреждений культу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FB4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9B6" w:rsidRPr="00FB49B6" w:rsidRDefault="00FB49B6" w:rsidP="00FB49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49B6">
        <w:rPr>
          <w:rFonts w:ascii="Times New Roman" w:eastAsia="Times New Roman" w:hAnsi="Times New Roman" w:cs="Times New Roman"/>
          <w:sz w:val="24"/>
          <w:szCs w:val="24"/>
        </w:rPr>
        <w:t>На территории успешно работает Градообразующее с/х предприятие ООО «</w:t>
      </w:r>
      <w:proofErr w:type="spellStart"/>
      <w:r w:rsidRPr="00FB49B6">
        <w:rPr>
          <w:rFonts w:ascii="Times New Roman" w:eastAsia="Times New Roman" w:hAnsi="Times New Roman" w:cs="Times New Roman"/>
          <w:sz w:val="24"/>
          <w:szCs w:val="24"/>
        </w:rPr>
        <w:t>Широково</w:t>
      </w:r>
      <w:proofErr w:type="spellEnd"/>
      <w:r w:rsidRPr="00FB49B6">
        <w:rPr>
          <w:rFonts w:ascii="Times New Roman" w:eastAsia="Times New Roman" w:hAnsi="Times New Roman" w:cs="Times New Roman"/>
          <w:sz w:val="24"/>
          <w:szCs w:val="24"/>
        </w:rPr>
        <w:t>». В 2019 году общая посевная площадь составляет 2,8 тыс. га</w:t>
      </w:r>
      <w:proofErr w:type="gramStart"/>
      <w:r w:rsidRPr="00FB49B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B49B6">
        <w:rPr>
          <w:rFonts w:ascii="Times New Roman" w:eastAsia="Times New Roman" w:hAnsi="Times New Roman" w:cs="Times New Roman"/>
          <w:sz w:val="24"/>
          <w:szCs w:val="24"/>
        </w:rPr>
        <w:t>урожайность зерна, 13 ц. с 1га., валовой сбор зерна 20 тыс. ц. Валовой надой 5000 тыс. ц. Произведено и продано 53 тыс. булок хлеба из муки собственного помола.</w:t>
      </w:r>
    </w:p>
    <w:p w:rsidR="00101AB9" w:rsidRDefault="00FB49B6" w:rsidP="00F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B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работают 4 магазина продукты питания, хоз. </w:t>
      </w:r>
      <w:r w:rsidR="001F49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B49B6">
        <w:rPr>
          <w:rFonts w:ascii="Times New Roman" w:eastAsia="Times New Roman" w:hAnsi="Times New Roman" w:cs="Times New Roman"/>
          <w:sz w:val="24"/>
          <w:szCs w:val="24"/>
        </w:rPr>
        <w:t>овары</w:t>
      </w:r>
      <w:r w:rsidR="001F4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9CE" w:rsidRPr="001F49CE" w:rsidRDefault="001F49CE" w:rsidP="001F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49CE">
        <w:rPr>
          <w:rFonts w:ascii="Times New Roman" w:eastAsia="Times New Roman" w:hAnsi="Times New Roman" w:cs="Times New Roman"/>
          <w:sz w:val="24"/>
          <w:szCs w:val="24"/>
        </w:rPr>
        <w:t>За 2019год было проведено 20 заседания Думы Широковского МО, принято 44 НПА. Между заседаниями Думы депутаты работают в рабочем порядке на своих округах. В 4-х населенных пунктах избраны старосты. Работа администрации и Думы поселения осуществляется согласно принятому и утвержденному Уставу, в который вносятся изменения и дополнения.</w:t>
      </w:r>
    </w:p>
    <w:p w:rsidR="001F49CE" w:rsidRPr="001F49CE" w:rsidRDefault="001F49CE" w:rsidP="001F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49CE">
        <w:rPr>
          <w:rFonts w:ascii="Times New Roman" w:eastAsia="Times New Roman" w:hAnsi="Times New Roman" w:cs="Times New Roman"/>
          <w:sz w:val="24"/>
          <w:szCs w:val="24"/>
        </w:rPr>
        <w:t>В 2019 году по Муниципальной программе «Развитие дорожного хозяйства» исполнено в размере 1 мил.545 тыс. рублей. Расчистка дорог от снега – 344876,00 руб., уличное освещение -44819,00 руб., за приобретение светильников – 31680,00 руб., ремонт автомобильных дорог по 2 муниципальным контрактам 597517,00 руб., за пользование имуществом – 20488,00 руб.</w:t>
      </w:r>
    </w:p>
    <w:p w:rsidR="001F49CE" w:rsidRPr="001F49CE" w:rsidRDefault="001F49CE" w:rsidP="001F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49CE">
        <w:rPr>
          <w:rFonts w:ascii="Times New Roman" w:eastAsia="Times New Roman" w:hAnsi="Times New Roman" w:cs="Times New Roman"/>
          <w:sz w:val="24"/>
          <w:szCs w:val="24"/>
        </w:rPr>
        <w:t>- проводились мероприятия по уничтожению дикорастущей конопли (методом протравливания ядохимикатами, скашиванием, сталкиванием бульдозера),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>-обеспечение первичных мер пожарной безопасности в границах населенных пунктов, (обустройство мин. полос вокруг населенных пунктов),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>- создание условий для организации досуга жителей,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>- формирование и исполнение бюджета,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обеспечения жителей услугами торговли, связи, ритуальными услугами, и многие другие вопросы которыми обязана заниматься администрация</w:t>
      </w:r>
      <w:r w:rsidR="00C477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5F6">
        <w:rPr>
          <w:rFonts w:ascii="Times New Roman" w:eastAsia="Times New Roman" w:hAnsi="Times New Roman" w:cs="Times New Roman"/>
          <w:sz w:val="24"/>
          <w:szCs w:val="24"/>
        </w:rPr>
        <w:t>согласно Устава</w:t>
      </w:r>
      <w:proofErr w:type="gramEnd"/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 Широковского МО.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05F6">
        <w:rPr>
          <w:rFonts w:ascii="Times New Roman" w:eastAsia="Times New Roman" w:hAnsi="Times New Roman" w:cs="Times New Roman"/>
          <w:sz w:val="24"/>
          <w:szCs w:val="24"/>
        </w:rPr>
        <w:t>противопаводковые</w:t>
      </w:r>
      <w:proofErr w:type="spellEnd"/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(правила поведения детей на воде и в период тонкого льда),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- 2019 году Администрацией Широковского МО награждаются юбиляры благодарственными письмами, кому исполнилось 55,60,65 лет и так далее, кто внёс вклад в развитие территории поселения и воспитание подрастающего поколения. </w:t>
      </w:r>
    </w:p>
    <w:p w:rsidR="00A605F6" w:rsidRPr="00A605F6" w:rsidRDefault="00A605F6" w:rsidP="00A605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2019 год был отмечен природными катаклизмами, как и весь наш регион, мы попали в зону затопления. Пострадал населенный пункт д. </w:t>
      </w:r>
      <w:proofErr w:type="spellStart"/>
      <w:r w:rsidRPr="00A605F6">
        <w:rPr>
          <w:rFonts w:ascii="Times New Roman" w:eastAsia="Times New Roman" w:hAnsi="Times New Roman" w:cs="Times New Roman"/>
          <w:sz w:val="24"/>
          <w:szCs w:val="24"/>
        </w:rPr>
        <w:t>Зенцова</w:t>
      </w:r>
      <w:proofErr w:type="spellEnd"/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, было подтоплено 42 двора, 4 дома снесено водой по ул. </w:t>
      </w:r>
      <w:proofErr w:type="gramStart"/>
      <w:r w:rsidRPr="00A605F6">
        <w:rPr>
          <w:rFonts w:ascii="Times New Roman" w:eastAsia="Times New Roman" w:hAnsi="Times New Roman" w:cs="Times New Roman"/>
          <w:sz w:val="24"/>
          <w:szCs w:val="24"/>
        </w:rPr>
        <w:t>Береговая</w:t>
      </w:r>
      <w:proofErr w:type="gramEnd"/>
      <w:r w:rsidRPr="00A605F6">
        <w:rPr>
          <w:rFonts w:ascii="Times New Roman" w:eastAsia="Times New Roman" w:hAnsi="Times New Roman" w:cs="Times New Roman"/>
          <w:sz w:val="24"/>
          <w:szCs w:val="24"/>
        </w:rPr>
        <w:t xml:space="preserve">. Были приняты меры по эвакуации людей из зоны затопления, 75 женщин с детьми были эвакуированы и расселены в пунктах временного пребывания и по родственникам с. </w:t>
      </w:r>
      <w:proofErr w:type="spellStart"/>
      <w:r w:rsidRPr="00A605F6">
        <w:rPr>
          <w:rFonts w:ascii="Times New Roman" w:eastAsia="Times New Roman" w:hAnsi="Times New Roman" w:cs="Times New Roman"/>
          <w:sz w:val="24"/>
          <w:szCs w:val="24"/>
        </w:rPr>
        <w:t>Широково</w:t>
      </w:r>
      <w:proofErr w:type="spellEnd"/>
      <w:r w:rsidRPr="00A605F6">
        <w:rPr>
          <w:rFonts w:ascii="Times New Roman" w:eastAsia="Times New Roman" w:hAnsi="Times New Roman" w:cs="Times New Roman"/>
          <w:sz w:val="24"/>
          <w:szCs w:val="24"/>
        </w:rPr>
        <w:t>. 151 человек получили пособие сразу после паводка. Ликвидация последствий наводнения продолжается по настоящее время, ведутся работы по укреплению и отсыпке берега по ул. Береговой. Получили сертификаты и выехали в общей сложности 20 человек.</w:t>
      </w:r>
    </w:p>
    <w:p w:rsidR="007E307D" w:rsidRPr="007E307D" w:rsidRDefault="00C477A5" w:rsidP="007E30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признать работу </w:t>
      </w:r>
      <w:r w:rsidR="007E307D">
        <w:rPr>
          <w:rFonts w:ascii="Times New Roman" w:hAnsi="Times New Roman" w:cs="Times New Roman"/>
          <w:sz w:val="24"/>
          <w:szCs w:val="24"/>
        </w:rPr>
        <w:t xml:space="preserve">Думы и </w:t>
      </w:r>
      <w:r w:rsidR="007E307D" w:rsidRPr="007E307D">
        <w:rPr>
          <w:rFonts w:ascii="Times New Roman" w:eastAsia="Times New Roman" w:hAnsi="Times New Roman" w:cs="Times New Roman"/>
          <w:sz w:val="24"/>
          <w:szCs w:val="24"/>
        </w:rPr>
        <w:t>администрации Ши</w:t>
      </w:r>
      <w:r w:rsidR="007E307D">
        <w:rPr>
          <w:rFonts w:ascii="Times New Roman" w:eastAsia="Times New Roman" w:hAnsi="Times New Roman" w:cs="Times New Roman"/>
          <w:sz w:val="24"/>
          <w:szCs w:val="24"/>
        </w:rPr>
        <w:t>роковского муниципального образования удовлетворительной.</w:t>
      </w: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1422" w:rsidRDefault="00191422" w:rsidP="00FB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Год действительно для нас оказался очень тяжелым,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на все это </w:t>
      </w:r>
      <w:r w:rsidR="00137382">
        <w:rPr>
          <w:rFonts w:ascii="Times New Roman" w:hAnsi="Times New Roman" w:cs="Times New Roman"/>
          <w:sz w:val="24"/>
          <w:szCs w:val="24"/>
        </w:rPr>
        <w:t xml:space="preserve">работы проводились. Предлагаю </w:t>
      </w:r>
      <w:r w:rsidR="00137382">
        <w:rPr>
          <w:rFonts w:ascii="Times New Roman" w:hAnsi="Times New Roman" w:cs="Times New Roman"/>
          <w:sz w:val="24"/>
          <w:szCs w:val="24"/>
        </w:rPr>
        <w:t xml:space="preserve">работу Думы и </w:t>
      </w:r>
      <w:r w:rsidR="00137382" w:rsidRPr="007E307D">
        <w:rPr>
          <w:rFonts w:ascii="Times New Roman" w:eastAsia="Times New Roman" w:hAnsi="Times New Roman" w:cs="Times New Roman"/>
          <w:sz w:val="24"/>
          <w:szCs w:val="24"/>
        </w:rPr>
        <w:t>администрации Ши</w:t>
      </w:r>
      <w:r w:rsidR="00137382">
        <w:rPr>
          <w:rFonts w:ascii="Times New Roman" w:eastAsia="Times New Roman" w:hAnsi="Times New Roman" w:cs="Times New Roman"/>
          <w:sz w:val="24"/>
          <w:szCs w:val="24"/>
        </w:rPr>
        <w:t xml:space="preserve">роковского муниципального образования </w:t>
      </w:r>
      <w:r w:rsidR="00137382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137382">
        <w:rPr>
          <w:rFonts w:ascii="Times New Roman" w:eastAsia="Times New Roman" w:hAnsi="Times New Roman" w:cs="Times New Roman"/>
          <w:sz w:val="24"/>
          <w:szCs w:val="24"/>
        </w:rPr>
        <w:t>удовлетворительной.</w:t>
      </w:r>
    </w:p>
    <w:p w:rsidR="00137382" w:rsidRPr="00191422" w:rsidRDefault="0013738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Pr="001128AB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62C6F" w:rsidRDefault="007E307D" w:rsidP="007E307D">
      <w:pPr>
        <w:pStyle w:val="a6"/>
        <w:ind w:firstLine="709"/>
        <w:rPr>
          <w:rFonts w:eastAsia="Times New Roman"/>
        </w:rPr>
      </w:pPr>
      <w:r>
        <w:t>П</w:t>
      </w:r>
      <w:r>
        <w:t xml:space="preserve">ризнать работу Думы и </w:t>
      </w:r>
      <w:r w:rsidRPr="007E307D">
        <w:rPr>
          <w:rFonts w:eastAsia="Times New Roman"/>
        </w:rPr>
        <w:t>администрации Ши</w:t>
      </w:r>
      <w:r>
        <w:rPr>
          <w:rFonts w:eastAsia="Times New Roman"/>
        </w:rPr>
        <w:t>роковского муниципального образования удовлетворительной</w:t>
      </w:r>
      <w:r>
        <w:rPr>
          <w:rFonts w:eastAsia="Times New Roman"/>
        </w:rPr>
        <w:t>.</w:t>
      </w:r>
    </w:p>
    <w:p w:rsidR="007E307D" w:rsidRDefault="007E307D" w:rsidP="007E307D">
      <w:pPr>
        <w:pStyle w:val="a6"/>
        <w:ind w:firstLine="709"/>
      </w:pPr>
    </w:p>
    <w:p w:rsidR="00605FED" w:rsidRDefault="00605FED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22" w:rsidRPr="00191422">
        <w:rPr>
          <w:rFonts w:ascii="Times New Roman" w:hAnsi="Times New Roman" w:cs="Times New Roman"/>
          <w:b/>
          <w:sz w:val="24"/>
          <w:szCs w:val="24"/>
        </w:rPr>
        <w:t>и третьему вопросу</w:t>
      </w:r>
      <w:r w:rsidR="00191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</w:p>
    <w:p w:rsidR="007E307D" w:rsidRDefault="007E307D" w:rsidP="007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D">
        <w:rPr>
          <w:rFonts w:ascii="Times New Roman" w:hAnsi="Times New Roman" w:cs="Times New Roman"/>
          <w:sz w:val="24"/>
          <w:szCs w:val="24"/>
        </w:rPr>
        <w:t>О направлении годового отчета об исполнении бюджета Широковского муниципального образования за 2019 год в контрольно счетную палату муниципального района муниципального образования «</w:t>
      </w:r>
      <w:proofErr w:type="spellStart"/>
      <w:r w:rsidRPr="007E307D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7E307D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91422" w:rsidRDefault="007E307D" w:rsidP="00191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07D">
        <w:rPr>
          <w:rFonts w:ascii="Times New Roman" w:hAnsi="Times New Roman" w:cs="Times New Roman"/>
          <w:sz w:val="24"/>
          <w:szCs w:val="24"/>
        </w:rPr>
        <w:t>В соответствии со ст. 264.4 Бюджетного кодекса Российской Федерации, на основании Соглашения об осуществлении Контрольно-счетной палатой муниципального образования «</w:t>
      </w:r>
      <w:proofErr w:type="spellStart"/>
      <w:r w:rsidRPr="007E307D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7E307D">
        <w:rPr>
          <w:rFonts w:ascii="Times New Roman" w:hAnsi="Times New Roman" w:cs="Times New Roman"/>
          <w:sz w:val="24"/>
          <w:szCs w:val="24"/>
        </w:rPr>
        <w:t xml:space="preserve"> район» финансового контроля за расходованием бюджетных средств Дума Широковского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предложила предоставить</w:t>
      </w:r>
      <w:r w:rsidR="00191422">
        <w:rPr>
          <w:rFonts w:ascii="Times New Roman" w:hAnsi="Times New Roman" w:cs="Times New Roman"/>
          <w:sz w:val="24"/>
          <w:szCs w:val="24"/>
        </w:rPr>
        <w:t xml:space="preserve"> и н</w:t>
      </w:r>
      <w:r w:rsidR="00191422" w:rsidRPr="00191422">
        <w:rPr>
          <w:rFonts w:ascii="Times New Roman" w:hAnsi="Times New Roman" w:cs="Times New Roman"/>
          <w:sz w:val="24"/>
          <w:szCs w:val="24"/>
        </w:rPr>
        <w:t>аправить для проведения внешней проверки проект Решения Думы «Об утверждении отчета об исполнении бюджета Широковского муниципального образования за 2019 год», годовой отчет об исполнении бюджета Широковского муниципального</w:t>
      </w:r>
      <w:proofErr w:type="gramEnd"/>
      <w:r w:rsidR="00191422" w:rsidRPr="00191422">
        <w:rPr>
          <w:rFonts w:ascii="Times New Roman" w:hAnsi="Times New Roman" w:cs="Times New Roman"/>
          <w:sz w:val="24"/>
          <w:szCs w:val="24"/>
        </w:rPr>
        <w:t xml:space="preserve"> образования за 2019 год в Контрольно-счетную палату муниципального района муниципального образования «</w:t>
      </w:r>
      <w:proofErr w:type="spellStart"/>
      <w:r w:rsidR="00191422" w:rsidRPr="0019142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191422" w:rsidRPr="0019142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P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91422" w:rsidRPr="00191422" w:rsidRDefault="00191422" w:rsidP="00191422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E307D" w:rsidRPr="007E307D" w:rsidRDefault="007E307D" w:rsidP="007E3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7D">
        <w:rPr>
          <w:rFonts w:ascii="Times New Roman" w:hAnsi="Times New Roman" w:cs="Times New Roman"/>
          <w:sz w:val="24"/>
          <w:szCs w:val="24"/>
        </w:rPr>
        <w:t>Отчет об исполнении бюджета Широковского муниципального образования за 2019 год с целью проведения внешней проверки и подготовки заключения</w:t>
      </w:r>
      <w:r w:rsidR="00191422">
        <w:rPr>
          <w:rFonts w:ascii="Times New Roman" w:hAnsi="Times New Roman" w:cs="Times New Roman"/>
          <w:sz w:val="24"/>
          <w:szCs w:val="24"/>
        </w:rPr>
        <w:t xml:space="preserve"> направит </w:t>
      </w:r>
      <w:r w:rsidR="00191422" w:rsidRPr="00191422">
        <w:rPr>
          <w:rFonts w:ascii="Times New Roman" w:hAnsi="Times New Roman" w:cs="Times New Roman"/>
          <w:sz w:val="24"/>
          <w:szCs w:val="24"/>
        </w:rPr>
        <w:t>в Контрольно-счетную палату муниципального района муниципального образования «</w:t>
      </w:r>
      <w:proofErr w:type="spellStart"/>
      <w:r w:rsidR="00191422" w:rsidRPr="0019142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191422" w:rsidRPr="0019142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7E307D" w:rsidRPr="007E307D" w:rsidRDefault="007E307D" w:rsidP="007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101AB9"/>
    <w:rsid w:val="00137382"/>
    <w:rsid w:val="00191422"/>
    <w:rsid w:val="001A2805"/>
    <w:rsid w:val="001F49CE"/>
    <w:rsid w:val="0021137F"/>
    <w:rsid w:val="0027640F"/>
    <w:rsid w:val="00284C6D"/>
    <w:rsid w:val="002B4F3B"/>
    <w:rsid w:val="00590C10"/>
    <w:rsid w:val="00605FED"/>
    <w:rsid w:val="006A4363"/>
    <w:rsid w:val="007E307D"/>
    <w:rsid w:val="007E539A"/>
    <w:rsid w:val="00A605F6"/>
    <w:rsid w:val="00C477A5"/>
    <w:rsid w:val="00D62C6F"/>
    <w:rsid w:val="00DE36AF"/>
    <w:rsid w:val="00E45A14"/>
    <w:rsid w:val="00E63A08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19</cp:revision>
  <dcterms:created xsi:type="dcterms:W3CDTF">2020-04-05T05:43:00Z</dcterms:created>
  <dcterms:modified xsi:type="dcterms:W3CDTF">2020-09-25T04:05:00Z</dcterms:modified>
</cp:coreProperties>
</file>