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>
        <w:rPr>
          <w:rFonts w:ascii="Arial" w:hAnsi="Arial" w:cs="Arial"/>
          <w:b/>
          <w:sz w:val="32"/>
          <w:szCs w:val="32"/>
        </w:rPr>
        <w:t xml:space="preserve">.12.2020г. № </w:t>
      </w:r>
      <w:r>
        <w:rPr>
          <w:rFonts w:ascii="Arial" w:hAnsi="Arial" w:cs="Arial"/>
          <w:b/>
          <w:sz w:val="32"/>
          <w:szCs w:val="32"/>
        </w:rPr>
        <w:t>49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07AF" w:rsidRDefault="001E07AF" w:rsidP="001E07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E07AF" w:rsidRDefault="001E07AF" w:rsidP="001E07AF">
      <w:pPr>
        <w:jc w:val="center"/>
        <w:rPr>
          <w:rFonts w:ascii="Arial" w:hAnsi="Arial" w:cs="Arial"/>
          <w:b/>
        </w:rPr>
      </w:pPr>
    </w:p>
    <w:p w:rsidR="001E07AF" w:rsidRDefault="001E07AF" w:rsidP="001E07AF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СХЕМЫ РАСПОЛОЖЕНИЯ ЗЕМЕЛЬНОГО УЧАСТКА</w:t>
      </w:r>
    </w:p>
    <w:p w:rsidR="001E07AF" w:rsidRDefault="001E07AF" w:rsidP="001E07AF">
      <w:pPr>
        <w:jc w:val="both"/>
      </w:pPr>
    </w:p>
    <w:p w:rsidR="001E07AF" w:rsidRDefault="001E07AF" w:rsidP="001E07AF">
      <w:pPr>
        <w:ind w:firstLine="709"/>
        <w:jc w:val="both"/>
        <w:rPr>
          <w:rFonts w:ascii="Arial" w:hAnsi="Arial" w:cs="Arial"/>
        </w:rPr>
      </w:pPr>
      <w:bookmarkStart w:id="0" w:name="sub_555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нормами Земельного кодекса Российской Федерации, </w:t>
      </w:r>
      <w:r>
        <w:rPr>
          <w:rFonts w:ascii="Arial" w:hAnsi="Arial" w:cs="Arial"/>
        </w:rPr>
        <w:t>Уставом Широковского муниципального образования, администрация Широковского муниципального образования</w:t>
      </w:r>
    </w:p>
    <w:p w:rsidR="001E07AF" w:rsidRDefault="001E07AF" w:rsidP="001E07AF">
      <w:pPr>
        <w:jc w:val="both"/>
      </w:pPr>
    </w:p>
    <w:p w:rsidR="001E07AF" w:rsidRDefault="001E07AF" w:rsidP="001E07A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bookmarkEnd w:id="0"/>
    <w:p w:rsidR="001E07AF" w:rsidRDefault="001E07AF" w:rsidP="001E07AF">
      <w:pPr>
        <w:ind w:firstLine="709"/>
        <w:jc w:val="both"/>
        <w:rPr>
          <w:rFonts w:ascii="Arial" w:hAnsi="Arial" w:cs="Arial"/>
        </w:rPr>
      </w:pPr>
    </w:p>
    <w:p w:rsidR="001E07AF" w:rsidRDefault="001E07AF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земельного участка на кадастровом плане территории</w:t>
      </w:r>
      <w:r w:rsidR="00B14300">
        <w:rPr>
          <w:rFonts w:ascii="Arial" w:hAnsi="Arial" w:cs="Arial"/>
        </w:rPr>
        <w:t>: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Кадастровый квартал: 38:11:050301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Местоположение: Иркутская область, </w:t>
      </w:r>
      <w:proofErr w:type="spellStart"/>
      <w:r>
        <w:rPr>
          <w:rFonts w:ascii="Arial" w:hAnsi="Arial" w:cs="Arial"/>
        </w:rPr>
        <w:t>Нижнеудинский</w:t>
      </w:r>
      <w:proofErr w:type="spellEnd"/>
      <w:r>
        <w:rPr>
          <w:rFonts w:ascii="Arial" w:hAnsi="Arial" w:cs="Arial"/>
        </w:rPr>
        <w:t xml:space="preserve">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.Ш</w:t>
      </w:r>
      <w:proofErr w:type="gramEnd"/>
      <w:r>
        <w:rPr>
          <w:rFonts w:ascii="Arial" w:hAnsi="Arial" w:cs="Arial"/>
        </w:rPr>
        <w:t>ироково</w:t>
      </w:r>
      <w:proofErr w:type="spellEnd"/>
      <w:r>
        <w:rPr>
          <w:rFonts w:ascii="Arial" w:hAnsi="Arial" w:cs="Arial"/>
        </w:rPr>
        <w:t>, ул. Центральная, д.43, кв. 2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Площадь земельного участка: 1565 кв. м.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Категория земель: земли населенных пунктов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B14300" w:rsidRDefault="00B14300" w:rsidP="001E07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bookmarkStart w:id="1" w:name="_GoBack"/>
      <w:bookmarkEnd w:id="1"/>
      <w:r>
        <w:rPr>
          <w:rFonts w:ascii="Arial" w:hAnsi="Arial" w:cs="Arial"/>
        </w:rPr>
        <w:t>униципального образования</w:t>
      </w:r>
    </w:p>
    <w:p w:rsidR="00B14300" w:rsidRPr="001E07AF" w:rsidRDefault="00B14300" w:rsidP="001E07AF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B14300" w:rsidRPr="001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9A"/>
    <w:rsid w:val="001E07AF"/>
    <w:rsid w:val="00420902"/>
    <w:rsid w:val="00B14300"/>
    <w:rsid w:val="00E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2020-12-09T01:26:00Z</dcterms:created>
  <dcterms:modified xsi:type="dcterms:W3CDTF">2020-12-09T01:41:00Z</dcterms:modified>
</cp:coreProperties>
</file>