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D" w:rsidRPr="00A30DDD" w:rsidRDefault="00542F99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30.03.2023г. №50</w:t>
      </w:r>
      <w:r w:rsidR="00A87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87B8B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="00A30DDD"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</w:t>
      </w:r>
      <w:r w:rsidR="00542F9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2023</w:t>
      </w:r>
      <w:r w:rsid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6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7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8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542F99">
        <w:rPr>
          <w:rFonts w:ascii="Arial" w:eastAsia="Times New Roman" w:hAnsi="Arial" w:cs="Arial"/>
          <w:sz w:val="24"/>
          <w:szCs w:val="24"/>
          <w:lang w:eastAsia="ru-RU"/>
        </w:rPr>
        <w:t>. Председатель комиссии – Солоненко Наталья Васильевна</w:t>
      </w:r>
      <w:r w:rsidR="00DE5C9F">
        <w:rPr>
          <w:rFonts w:ascii="Arial" w:eastAsia="Times New Roman" w:hAnsi="Arial" w:cs="Arial"/>
          <w:sz w:val="24"/>
          <w:szCs w:val="24"/>
          <w:lang w:eastAsia="ru-RU"/>
        </w:rPr>
        <w:t xml:space="preserve"> - Глава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F66B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Алексеев А.</w:t>
      </w:r>
      <w:r w:rsidR="00121049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- рабочий ООО «</w:t>
      </w:r>
      <w:proofErr w:type="spellStart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Мутовин С.В.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рабочий ООО «</w:t>
      </w:r>
      <w:proofErr w:type="spellStart"/>
      <w:r w:rsidR="00205AA6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205A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542F99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121049" w:rsidRDefault="00DE5C9F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7836DD"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542F99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542F99">
        <w:rPr>
          <w:rFonts w:ascii="Courier New" w:eastAsia="Times New Roman" w:hAnsi="Courier New" w:cs="Courier New"/>
          <w:lang w:eastAsia="ru-RU"/>
        </w:rPr>
        <w:t>бразования от 30.03.2023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DE5C9F">
        <w:rPr>
          <w:rFonts w:ascii="Courier New" w:eastAsia="Times New Roman" w:hAnsi="Courier New" w:cs="Courier New"/>
          <w:lang w:eastAsia="ru-RU"/>
        </w:rPr>
        <w:t>50.1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</w:t>
      </w:r>
      <w:r w:rsidR="00542F99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2023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8230D4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F63993" w:rsidP="00F63993">
            <w:pPr>
              <w:pStyle w:val="a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Химическая обработка, с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нятие дёрна бульдозером</w:t>
            </w:r>
            <w:r w:rsidR="00542F99">
              <w:rPr>
                <w:rFonts w:ascii="Courier New" w:hAnsi="Courier New" w:cs="Courier New"/>
                <w:lang w:eastAsia="ru-RU"/>
              </w:rPr>
              <w:t>,</w:t>
            </w:r>
          </w:p>
          <w:p w:rsidR="000F0207" w:rsidRPr="00ED0F87" w:rsidRDefault="00542F99" w:rsidP="00F639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п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ерепашка</w:t>
            </w:r>
            <w:proofErr w:type="gramStart"/>
            <w:r w:rsidR="00F63993">
              <w:rPr>
                <w:rFonts w:ascii="Courier New" w:hAnsi="Courier New" w:cs="Courier New"/>
                <w:lang w:eastAsia="ru-RU"/>
              </w:rPr>
              <w:t>,с</w:t>
            </w:r>
            <w:proofErr w:type="gramEnd"/>
            <w:r w:rsidR="006E6758">
              <w:rPr>
                <w:rFonts w:ascii="Courier New" w:eastAsia="Times New Roman" w:hAnsi="Courier New" w:cs="Courier New"/>
                <w:lang w:eastAsia="ru-RU"/>
              </w:rPr>
              <w:t>кашивание</w:t>
            </w:r>
            <w:proofErr w:type="spellEnd"/>
            <w:r w:rsidR="006E6758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205AA6"/>
    <w:rsid w:val="0027164C"/>
    <w:rsid w:val="00495792"/>
    <w:rsid w:val="00542F99"/>
    <w:rsid w:val="006E6758"/>
    <w:rsid w:val="00757287"/>
    <w:rsid w:val="007836DD"/>
    <w:rsid w:val="008230D4"/>
    <w:rsid w:val="008625C7"/>
    <w:rsid w:val="00893E1F"/>
    <w:rsid w:val="009F55FB"/>
    <w:rsid w:val="009F5B9D"/>
    <w:rsid w:val="00A30DDD"/>
    <w:rsid w:val="00A55E32"/>
    <w:rsid w:val="00A87B8B"/>
    <w:rsid w:val="00B751E6"/>
    <w:rsid w:val="00BD0B5B"/>
    <w:rsid w:val="00DE4BC7"/>
    <w:rsid w:val="00DE5C9F"/>
    <w:rsid w:val="00ED0F87"/>
    <w:rsid w:val="00F06154"/>
    <w:rsid w:val="00F63993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5D16-34C0-4108-85E0-14CA15F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26</cp:revision>
  <dcterms:created xsi:type="dcterms:W3CDTF">2018-03-20T01:55:00Z</dcterms:created>
  <dcterms:modified xsi:type="dcterms:W3CDTF">2023-04-06T01:44:00Z</dcterms:modified>
</cp:coreProperties>
</file>