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43" w:rsidRPr="00FD6016" w:rsidRDefault="00A038D0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FD6016">
        <w:rPr>
          <w:rFonts w:ascii="Arial" w:hAnsi="Arial" w:cs="Arial"/>
          <w:b/>
          <w:sz w:val="32"/>
          <w:szCs w:val="32"/>
        </w:rPr>
        <w:t>12.11.2021 г. №57</w:t>
      </w:r>
    </w:p>
    <w:p w:rsidR="00664943" w:rsidRPr="00A63187" w:rsidRDefault="00664943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4943" w:rsidRPr="00A63187" w:rsidRDefault="00664943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664943" w:rsidRDefault="00664943" w:rsidP="00664943">
      <w:pPr>
        <w:rPr>
          <w:sz w:val="24"/>
          <w:szCs w:val="24"/>
        </w:rPr>
      </w:pPr>
    </w:p>
    <w:p w:rsidR="00664943" w:rsidRPr="00FD6016" w:rsidRDefault="00FD6016" w:rsidP="0066494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D6016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ШИРОКОВСКОГО МУНИЦИПАЛЬНОГО ОБРАЗОВАНИЯ</w:t>
      </w:r>
    </w:p>
    <w:bookmarkEnd w:id="0"/>
    <w:p w:rsidR="00664943" w:rsidRPr="00D96BF7" w:rsidRDefault="00664943" w:rsidP="00664943">
      <w:pPr>
        <w:jc w:val="center"/>
        <w:rPr>
          <w:rFonts w:ascii="Arial" w:hAnsi="Arial" w:cs="Arial"/>
          <w:sz w:val="24"/>
          <w:szCs w:val="24"/>
        </w:rPr>
      </w:pPr>
    </w:p>
    <w:p w:rsidR="00664943" w:rsidRPr="00B74EAB" w:rsidRDefault="00664943" w:rsidP="00FD60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Широковского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FD6016">
        <w:rPr>
          <w:rFonts w:ascii="Arial" w:hAnsi="Arial" w:cs="Arial"/>
          <w:color w:val="000000"/>
          <w:sz w:val="24"/>
          <w:szCs w:val="24"/>
        </w:rPr>
        <w:t>ого образования</w:t>
      </w:r>
    </w:p>
    <w:p w:rsidR="00664943" w:rsidRPr="00A63187" w:rsidRDefault="00664943" w:rsidP="00664943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</w:p>
    <w:p w:rsidR="00664943" w:rsidRDefault="00664943" w:rsidP="00664943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64943" w:rsidRPr="00A63187" w:rsidRDefault="00664943" w:rsidP="00FD6016">
      <w:pPr>
        <w:pStyle w:val="ae"/>
        <w:spacing w:after="0"/>
        <w:ind w:left="0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664943" w:rsidRPr="00D96BF7" w:rsidRDefault="00FD6016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943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64943">
        <w:rPr>
          <w:rFonts w:ascii="Arial" w:hAnsi="Arial" w:cs="Arial"/>
          <w:sz w:val="24"/>
          <w:szCs w:val="24"/>
        </w:rPr>
        <w:t xml:space="preserve">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664943" w:rsidRPr="002A5E65" w:rsidRDefault="00FD6016" w:rsidP="002A5E6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943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="00664943" w:rsidRPr="00D96BF7">
        <w:rPr>
          <w:rFonts w:ascii="Arial" w:hAnsi="Arial" w:cs="Arial"/>
          <w:bCs/>
          <w:sz w:val="24"/>
          <w:szCs w:val="24"/>
        </w:rPr>
        <w:t>органов</w:t>
      </w:r>
      <w:r w:rsidR="002A5E65"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(подразделений)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федеральных органов государственной власти</w:t>
      </w:r>
      <w:r w:rsidR="002A5E65"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и (или)казенных учреждений, находящихся в ведении федеральных органов государственной власти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 w:rsidR="00664943">
        <w:rPr>
          <w:rFonts w:ascii="Arial" w:hAnsi="Arial" w:cs="Arial"/>
          <w:bCs/>
          <w:sz w:val="24"/>
          <w:szCs w:val="24"/>
        </w:rPr>
        <w:t xml:space="preserve"> </w:t>
      </w:r>
      <w:r w:rsidR="00664943">
        <w:rPr>
          <w:rFonts w:ascii="Arial" w:hAnsi="Arial" w:cs="Arial"/>
          <w:sz w:val="24"/>
          <w:szCs w:val="24"/>
        </w:rPr>
        <w:t>(Приложение №2)</w:t>
      </w:r>
      <w:r>
        <w:rPr>
          <w:rFonts w:ascii="Arial" w:hAnsi="Arial" w:cs="Arial"/>
          <w:sz w:val="24"/>
          <w:szCs w:val="24"/>
        </w:rPr>
        <w:t>.</w:t>
      </w:r>
    </w:p>
    <w:p w:rsidR="00664943" w:rsidRPr="00C86ECD" w:rsidRDefault="00FD6016" w:rsidP="00FD60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943" w:rsidRPr="00C86ECD">
        <w:rPr>
          <w:rFonts w:ascii="Arial" w:hAnsi="Arial" w:cs="Arial"/>
          <w:sz w:val="24"/>
          <w:szCs w:val="24"/>
        </w:rPr>
        <w:t xml:space="preserve">Настоящее </w:t>
      </w:r>
      <w:r w:rsidR="00664943">
        <w:rPr>
          <w:rFonts w:ascii="Arial" w:hAnsi="Arial" w:cs="Arial"/>
          <w:sz w:val="24"/>
          <w:szCs w:val="24"/>
        </w:rPr>
        <w:t>постановление</w:t>
      </w:r>
      <w:r w:rsidR="00664943"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664943" w:rsidRPr="00A84A8D" w:rsidRDefault="00FD6016" w:rsidP="00FD6016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</w:t>
      </w:r>
      <w:r w:rsidR="00664943" w:rsidRPr="00A84A8D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A84A8D">
        <w:rPr>
          <w:rFonts w:ascii="Arial" w:hAnsi="Arial" w:cs="Arial"/>
          <w:sz w:val="24"/>
          <w:szCs w:val="24"/>
        </w:rPr>
        <w:t xml:space="preserve"> сель</w:t>
      </w:r>
      <w:r w:rsidR="00664943">
        <w:rPr>
          <w:rFonts w:ascii="Arial" w:hAnsi="Arial" w:cs="Arial"/>
          <w:sz w:val="24"/>
          <w:szCs w:val="24"/>
        </w:rPr>
        <w:t>ского поселения»</w:t>
      </w:r>
      <w:r w:rsidR="00664943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664943">
        <w:rPr>
          <w:rFonts w:ascii="Arial" w:hAnsi="Arial" w:cs="Arial"/>
          <w:color w:val="000000"/>
          <w:sz w:val="24"/>
          <w:szCs w:val="24"/>
        </w:rPr>
        <w:t>Широковского</w:t>
      </w:r>
      <w:r w:rsidR="00664943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64943"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664943" w:rsidRPr="00C86ECD" w:rsidRDefault="00664943" w:rsidP="00FD60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6016" w:rsidRDefault="00664943" w:rsidP="00FD6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664943" w:rsidRPr="00287219" w:rsidRDefault="00664943" w:rsidP="00FD6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664943" w:rsidRPr="00FD6016" w:rsidRDefault="00FD6016" w:rsidP="00FD6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Едаков</w:t>
      </w:r>
    </w:p>
    <w:p w:rsidR="00664943" w:rsidRDefault="00664943" w:rsidP="00FD6016">
      <w:pPr>
        <w:autoSpaceDE w:val="0"/>
        <w:autoSpaceDN w:val="0"/>
        <w:adjustRightInd w:val="0"/>
        <w:rPr>
          <w:color w:val="040404"/>
          <w:sz w:val="24"/>
          <w:szCs w:val="24"/>
        </w:rPr>
      </w:pP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Приложение №1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lastRenderedPageBreak/>
        <w:t xml:space="preserve">к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ю</w:t>
      </w:r>
      <w:r w:rsidR="00FD6016"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администрации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Широковского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FD6016" w:rsidRPr="00FD6016" w:rsidRDefault="00FD6016" w:rsidP="00664943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от 12.11.2021г. № 57</w:t>
      </w:r>
    </w:p>
    <w:p w:rsidR="00FD6016" w:rsidRDefault="00FD6016" w:rsidP="00FB406D">
      <w:pPr>
        <w:jc w:val="center"/>
        <w:rPr>
          <w:color w:val="040404"/>
          <w:sz w:val="24"/>
          <w:szCs w:val="24"/>
          <w:lang w:val="x-none"/>
        </w:rPr>
      </w:pPr>
    </w:p>
    <w:p w:rsidR="00FB406D" w:rsidRPr="00FD6016" w:rsidRDefault="00FD6016" w:rsidP="00FB406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</w:p>
    <w:p w:rsidR="00936E0E" w:rsidRPr="00FD6016" w:rsidRDefault="00FD6016" w:rsidP="00FB406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ДОХОДОВ БЮДЖЕТА ШИРОКОВСКОГО МУНИЦИПАЛЬНОГО ОБРАЗОВАНИЯ - ОРГАНОВ МЕСТНОГО САМОУПРАВЛЕНИЯ ШИРОКОВСКОГО МУНИЦИПАЛЬНОГО ОБРАЗОВАНИЯ</w:t>
      </w:r>
    </w:p>
    <w:p w:rsidR="00FB406D" w:rsidRPr="0084149A" w:rsidRDefault="00FB406D" w:rsidP="00FB406D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105"/>
      </w:tblGrid>
      <w:tr w:rsidR="00FB406D" w:rsidTr="00FD6016">
        <w:trPr>
          <w:trHeight w:val="1105"/>
        </w:trPr>
        <w:tc>
          <w:tcPr>
            <w:tcW w:w="1260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6105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B12AAC" w:rsidRPr="00863343" w:rsidTr="00FD6016">
        <w:trPr>
          <w:trHeight w:val="577"/>
        </w:trPr>
        <w:tc>
          <w:tcPr>
            <w:tcW w:w="1260" w:type="dxa"/>
          </w:tcPr>
          <w:p w:rsidR="00B12AAC" w:rsidRPr="00FD6016" w:rsidRDefault="00B12AAC" w:rsidP="008414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12AAC" w:rsidRPr="00FD6016" w:rsidRDefault="00B12AAC" w:rsidP="008414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05" w:type="dxa"/>
          </w:tcPr>
          <w:p w:rsidR="00B12AAC" w:rsidRPr="00FD6016" w:rsidRDefault="00B12AAC" w:rsidP="00B12A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1D229B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Широковского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</w:t>
            </w:r>
            <w:r w:rsidR="00070BFC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1D229B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– администрация сельского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7F6400" w:rsidRPr="00863343" w:rsidTr="00FD6016">
        <w:tc>
          <w:tcPr>
            <w:tcW w:w="1260" w:type="dxa"/>
          </w:tcPr>
          <w:p w:rsidR="007F6400" w:rsidRPr="00FD6016" w:rsidRDefault="007F6400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F6400" w:rsidRPr="00FD6016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6105" w:type="dxa"/>
          </w:tcPr>
          <w:p w:rsidR="007F6400" w:rsidRPr="00FD6016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 w:rsidTr="00FD6016">
        <w:tc>
          <w:tcPr>
            <w:tcW w:w="1260" w:type="dxa"/>
          </w:tcPr>
          <w:p w:rsidR="00003BF8" w:rsidRPr="00FD6016" w:rsidRDefault="00003B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03BF8" w:rsidRPr="00FD6016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6105" w:type="dxa"/>
          </w:tcPr>
          <w:p w:rsidR="00003BF8" w:rsidRPr="00FD6016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 w:rsidTr="00FD6016">
        <w:tc>
          <w:tcPr>
            <w:tcW w:w="1260" w:type="dxa"/>
          </w:tcPr>
          <w:p w:rsidR="00F642F5" w:rsidRPr="00FD6016" w:rsidRDefault="00F642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F642F5" w:rsidRPr="00FD6016" w:rsidRDefault="00F642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6105" w:type="dxa"/>
          </w:tcPr>
          <w:p w:rsidR="00F642F5" w:rsidRPr="00FD6016" w:rsidRDefault="00F642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Style w:val="blk"/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D6016" w:rsidRDefault="00692CF8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D6016">
        <w:rPr>
          <w:rFonts w:ascii="Arial" w:hAnsi="Arial" w:cs="Arial"/>
          <w:sz w:val="24"/>
          <w:szCs w:val="24"/>
        </w:rPr>
        <w:t>В части доходов, зачисляемых в бюджет поселения</w:t>
      </w:r>
      <w:r w:rsidR="00FD6016">
        <w:rPr>
          <w:rFonts w:ascii="Arial" w:hAnsi="Arial" w:cs="Arial"/>
          <w:sz w:val="24"/>
          <w:szCs w:val="24"/>
        </w:rPr>
        <w:t>.</w:t>
      </w:r>
    </w:p>
    <w:p w:rsidR="00EB5B9C" w:rsidRDefault="00692CF8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sz w:val="24"/>
          <w:szCs w:val="24"/>
          <w:vertAlign w:val="superscript"/>
        </w:rPr>
        <w:t>2</w:t>
      </w:r>
      <w:r w:rsidR="00FD6016">
        <w:rPr>
          <w:rFonts w:ascii="Arial" w:hAnsi="Arial" w:cs="Arial"/>
          <w:sz w:val="24"/>
          <w:szCs w:val="24"/>
        </w:rPr>
        <w:t xml:space="preserve"> </w:t>
      </w:r>
      <w:r w:rsidRPr="00FD6016">
        <w:rPr>
          <w:rFonts w:ascii="Arial" w:hAnsi="Arial" w:cs="Arial"/>
          <w:sz w:val="24"/>
          <w:szCs w:val="24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</w:t>
      </w:r>
      <w:r w:rsidR="00FD6016">
        <w:rPr>
          <w:rFonts w:ascii="Arial" w:hAnsi="Arial" w:cs="Arial"/>
          <w:sz w:val="24"/>
          <w:szCs w:val="24"/>
        </w:rPr>
        <w:t xml:space="preserve">, </w:t>
      </w:r>
      <w:r w:rsidRPr="00FD6016">
        <w:rPr>
          <w:rFonts w:ascii="Arial" w:hAnsi="Arial" w:cs="Arial"/>
          <w:sz w:val="24"/>
          <w:szCs w:val="24"/>
        </w:rPr>
        <w:t>осуществляется главным администратором, указанным в группировочном коде бюджетной классификации.</w:t>
      </w:r>
    </w:p>
    <w:p w:rsidR="00FD6016" w:rsidRPr="00FD6016" w:rsidRDefault="00FD6016" w:rsidP="00FD60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ю</w:t>
      </w:r>
      <w:r w:rsidR="00FD6016"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администрации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Широковского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664943" w:rsidRPr="00FD6016" w:rsidRDefault="00FD6016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от 12.11.2021г. № 57</w:t>
      </w:r>
    </w:p>
    <w:p w:rsidR="00EB5B9C" w:rsidRDefault="00EB5B9C" w:rsidP="00EB5B9C">
      <w:pPr>
        <w:jc w:val="both"/>
        <w:rPr>
          <w:sz w:val="24"/>
          <w:szCs w:val="24"/>
        </w:rPr>
      </w:pPr>
    </w:p>
    <w:p w:rsidR="00EB5B9C" w:rsidRPr="00FD6016" w:rsidRDefault="00FD6016" w:rsidP="00EB5B9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</w:p>
    <w:p w:rsidR="00EB5B9C" w:rsidRPr="00FD6016" w:rsidRDefault="00FD6016" w:rsidP="00EB5B9C">
      <w:pPr>
        <w:jc w:val="center"/>
        <w:rPr>
          <w:rFonts w:ascii="Arial" w:hAnsi="Arial" w:cs="Arial"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ДОХОДОВ БЮДЖЕТА ШИРОКОВСКОГО МУНИЦИПАЛЬНОГО ОБРАЗОВАНИЯ - ТЕРРИТОРИАЛЬНЫХ ОРГАНОВ(ПОДРАЗДЕЛЕНИЙ)ФЕДЕРАЛЬНЫХ ОРГАНОВ ГОСУДАРСТВЕННОЙ ВЛАСТИ (ГОСУДАРСТВЕННЫХ ОРГАНОВ)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D6016">
        <w:rPr>
          <w:rFonts w:ascii="Arial" w:hAnsi="Arial" w:cs="Arial"/>
          <w:b/>
          <w:bCs/>
          <w:sz w:val="30"/>
          <w:szCs w:val="30"/>
        </w:rPr>
        <w:t>И (ИЛИ)КАЗЕННЫХ УЧРЕЖДЕНИЙ, НАХОДЯЩИХСЯ В ВЕДЕНИИ ФЕДЕРАЛЬНЫХ ОРГАНОВ ГОСУДАРСТВЕННОЙ ВЛАСТИ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D6016">
        <w:rPr>
          <w:rFonts w:ascii="Arial" w:hAnsi="Arial" w:cs="Arial"/>
          <w:b/>
          <w:bCs/>
          <w:sz w:val="30"/>
          <w:szCs w:val="30"/>
        </w:rPr>
        <w:t>(ГОСУДАРСТВЕННЫХ ОРГАНОВ)</w:t>
      </w:r>
    </w:p>
    <w:p w:rsidR="00EB5B9C" w:rsidRDefault="00EB5B9C" w:rsidP="00EB5B9C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105"/>
      </w:tblGrid>
      <w:tr w:rsidR="00EB5B9C" w:rsidTr="00FD6016">
        <w:trPr>
          <w:trHeight w:val="336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EB5B9C" w:rsidRPr="00863343" w:rsidTr="00FD6016">
        <w:trPr>
          <w:trHeight w:val="577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FE0587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Широковского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– администрация</w:t>
            </w:r>
            <w:r w:rsidR="00FE0587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EB5B9C" w:rsidRPr="00863343" w:rsidTr="00FD6016">
        <w:trPr>
          <w:trHeight w:val="748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1 03 02231 01 </w:t>
            </w:r>
            <w:r w:rsidR="00FD6016" w:rsidRPr="00FD6016">
              <w:rPr>
                <w:rFonts w:ascii="Courier New" w:hAnsi="Courier New" w:cs="Courier New"/>
                <w:iCs/>
                <w:sz w:val="22"/>
                <w:szCs w:val="22"/>
              </w:rPr>
              <w:t xml:space="preserve">0000 </w:t>
            </w: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1 03 02241 01 0000 110</w:t>
            </w:r>
          </w:p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1 03 02251 01 0000 110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1 03 02261 01 0000 110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1,3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1 06 01030 10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72336C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1 06 06033 10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="00FD60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72336C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1 06 06043 10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2CF8" w:rsidRPr="00FD6016" w:rsidRDefault="00EB5B9C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FD6016">
        <w:rPr>
          <w:rFonts w:ascii="Arial" w:hAnsi="Arial" w:cs="Arial"/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sectPr w:rsidR="00692CF8" w:rsidRPr="00FD6016" w:rsidSect="002A5E65">
      <w:pgSz w:w="11906" w:h="16838"/>
      <w:pgMar w:top="1135" w:right="85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7" w:rsidRDefault="00BB11D7">
      <w:r>
        <w:separator/>
      </w:r>
    </w:p>
  </w:endnote>
  <w:endnote w:type="continuationSeparator" w:id="0">
    <w:p w:rsidR="00BB11D7" w:rsidRDefault="00BB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7" w:rsidRDefault="00BB11D7">
      <w:r>
        <w:separator/>
      </w:r>
    </w:p>
  </w:footnote>
  <w:footnote w:type="continuationSeparator" w:id="0">
    <w:p w:rsidR="00BB11D7" w:rsidRDefault="00BB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1495ACE"/>
    <w:multiLevelType w:val="multilevel"/>
    <w:tmpl w:val="97BEFC2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44DAC"/>
    <w:rsid w:val="00067FE0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169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87219"/>
    <w:rsid w:val="002907AA"/>
    <w:rsid w:val="00293808"/>
    <w:rsid w:val="00294DF9"/>
    <w:rsid w:val="00295002"/>
    <w:rsid w:val="002A1D85"/>
    <w:rsid w:val="002A4005"/>
    <w:rsid w:val="002A5E65"/>
    <w:rsid w:val="002C173F"/>
    <w:rsid w:val="002C3946"/>
    <w:rsid w:val="002C47C4"/>
    <w:rsid w:val="002D23A5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90B41"/>
    <w:rsid w:val="003A0E4B"/>
    <w:rsid w:val="003A3AC3"/>
    <w:rsid w:val="003B2DAB"/>
    <w:rsid w:val="003B43B8"/>
    <w:rsid w:val="003B4C9A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723B4"/>
    <w:rsid w:val="00474450"/>
    <w:rsid w:val="00475198"/>
    <w:rsid w:val="004A13AD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4417C"/>
    <w:rsid w:val="00551D3B"/>
    <w:rsid w:val="005551D4"/>
    <w:rsid w:val="00561E73"/>
    <w:rsid w:val="00570485"/>
    <w:rsid w:val="0057520D"/>
    <w:rsid w:val="00583463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E0934"/>
    <w:rsid w:val="005E2C22"/>
    <w:rsid w:val="005E300A"/>
    <w:rsid w:val="005E7B1C"/>
    <w:rsid w:val="005E7BD5"/>
    <w:rsid w:val="005F5138"/>
    <w:rsid w:val="006127AB"/>
    <w:rsid w:val="00622F77"/>
    <w:rsid w:val="006248A6"/>
    <w:rsid w:val="00625724"/>
    <w:rsid w:val="006449E9"/>
    <w:rsid w:val="006606D0"/>
    <w:rsid w:val="00664943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2336C"/>
    <w:rsid w:val="007352C6"/>
    <w:rsid w:val="007429BE"/>
    <w:rsid w:val="00744642"/>
    <w:rsid w:val="007466F3"/>
    <w:rsid w:val="00746EA6"/>
    <w:rsid w:val="00770E6D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D3221"/>
    <w:rsid w:val="009E1D21"/>
    <w:rsid w:val="009E2566"/>
    <w:rsid w:val="009E77CF"/>
    <w:rsid w:val="009F06C6"/>
    <w:rsid w:val="009F12A6"/>
    <w:rsid w:val="00A038D0"/>
    <w:rsid w:val="00A06BF1"/>
    <w:rsid w:val="00A06CF2"/>
    <w:rsid w:val="00A06D7B"/>
    <w:rsid w:val="00A139B7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E86"/>
    <w:rsid w:val="00AC4EB3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059F"/>
    <w:rsid w:val="00B53AAE"/>
    <w:rsid w:val="00B61F04"/>
    <w:rsid w:val="00B74EAB"/>
    <w:rsid w:val="00B82B29"/>
    <w:rsid w:val="00B84DA1"/>
    <w:rsid w:val="00B86244"/>
    <w:rsid w:val="00B93192"/>
    <w:rsid w:val="00B93551"/>
    <w:rsid w:val="00B93EB8"/>
    <w:rsid w:val="00B97EB5"/>
    <w:rsid w:val="00BA02F7"/>
    <w:rsid w:val="00BB11D7"/>
    <w:rsid w:val="00BB2321"/>
    <w:rsid w:val="00BC50BC"/>
    <w:rsid w:val="00BD4BB2"/>
    <w:rsid w:val="00BF0A5B"/>
    <w:rsid w:val="00BF3FA7"/>
    <w:rsid w:val="00C050A6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447B1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96BF7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500D"/>
    <w:rsid w:val="00EB5B9C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05A9"/>
    <w:rsid w:val="00F1408E"/>
    <w:rsid w:val="00F175CB"/>
    <w:rsid w:val="00F23802"/>
    <w:rsid w:val="00F30887"/>
    <w:rsid w:val="00F526DB"/>
    <w:rsid w:val="00F6280D"/>
    <w:rsid w:val="00F642F5"/>
    <w:rsid w:val="00F73B5D"/>
    <w:rsid w:val="00F751C4"/>
    <w:rsid w:val="00F760F1"/>
    <w:rsid w:val="00F80901"/>
    <w:rsid w:val="00F85892"/>
    <w:rsid w:val="00F95D14"/>
    <w:rsid w:val="00FA6A6B"/>
    <w:rsid w:val="00FB406D"/>
    <w:rsid w:val="00FB49EB"/>
    <w:rsid w:val="00FC3B4D"/>
    <w:rsid w:val="00FD2002"/>
    <w:rsid w:val="00FD6016"/>
    <w:rsid w:val="00FE058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  <w:style w:type="paragraph" w:styleId="ac">
    <w:name w:val="List Paragraph"/>
    <w:basedOn w:val="a"/>
    <w:uiPriority w:val="99"/>
    <w:qFormat/>
    <w:rsid w:val="00FB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64943"/>
    <w:rPr>
      <w:sz w:val="24"/>
    </w:rPr>
  </w:style>
  <w:style w:type="paragraph" w:styleId="ae">
    <w:name w:val="Body Text Indent"/>
    <w:basedOn w:val="a"/>
    <w:link w:val="ad"/>
    <w:uiPriority w:val="99"/>
    <w:rsid w:val="00664943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6494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  <w:style w:type="paragraph" w:styleId="ac">
    <w:name w:val="List Paragraph"/>
    <w:basedOn w:val="a"/>
    <w:uiPriority w:val="99"/>
    <w:qFormat/>
    <w:rsid w:val="00FB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64943"/>
    <w:rPr>
      <w:sz w:val="24"/>
    </w:rPr>
  </w:style>
  <w:style w:type="paragraph" w:styleId="ae">
    <w:name w:val="Body Text Indent"/>
    <w:basedOn w:val="a"/>
    <w:link w:val="ad"/>
    <w:uiPriority w:val="99"/>
    <w:rsid w:val="00664943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6494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2021-11-12T07:06:00Z</cp:lastPrinted>
  <dcterms:created xsi:type="dcterms:W3CDTF">2021-12-06T10:50:00Z</dcterms:created>
  <dcterms:modified xsi:type="dcterms:W3CDTF">2021-12-06T10:50:00Z</dcterms:modified>
</cp:coreProperties>
</file>