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08" w:rsidRDefault="00773B08" w:rsidP="00773B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«НИЖНЕУДИНСКИЙ РАЙОН»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ШИРОКОВСКОЕ МУНИЦИПАЛЬНОЕ ОБРАЗОВАНИЕ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773B08" w:rsidRDefault="00773B08" w:rsidP="00773B08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ar-SA"/>
        </w:rPr>
      </w:pP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О НАЗНАЧЕНИИ ПУБЛИЧНЫХ СЛУШАНИЙ ПО ПЕРЕЧНЮ ПРОЕКТОВ НАРОДНЫХ ИНИЦИАТИВ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Руководствуясь статьей 28 Федерального Закона от 06.10.2003г. №131-ФЗ «Об общих принципах организации местного самоуправления в Российской Федерации», Решением Думы Широковского муниципального образования от 27.03.2015г. №9 «Об утверждении положения о порядке организации и проведения публичных слушаний в Широковском муниципальном образовании», Уставом Широковского муниципального образования, администрация Широковского муниципального образования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ПОСТАНОВЛЯЕТ: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 Назначить публичные слушания по рассмотрению перечня проектов народных инициатив Широковского муниципального образования на 1</w:t>
      </w:r>
      <w:r w:rsidR="00C27CF2">
        <w:rPr>
          <w:rFonts w:ascii="Arial" w:hAnsi="Arial" w:cs="Arial"/>
          <w:color w:val="000000"/>
          <w:sz w:val="24"/>
          <w:szCs w:val="24"/>
          <w:lang w:eastAsia="ru-RU"/>
        </w:rPr>
        <w:t>6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.0</w:t>
      </w:r>
      <w:r w:rsidR="00C27CF2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.201</w:t>
      </w:r>
      <w:r w:rsidR="00C27CF2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Широково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 17-00 часов.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2. Создать временную комиссию по подготовке и проведению публичных слушаний согласно Приложению №1 к настоящему постановлению.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4. Местом проведения публичных слушаний определить: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.Ш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ироково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здание Администрации Широковского МО расположенное по адресу: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с.Широково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, ул. Центральная,41.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Информировать население Широковского муниципального образования посредством опубликования настоящего постановления и перечень проектов народных инициатив Широковского муниципального образования в «Вестнике Широковского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рассмотрению проекта в администрацию Широковского муниципального образования по адресу: с.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Широково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, ул. Центральная, 41.</w:t>
      </w:r>
      <w:proofErr w:type="gramEnd"/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6. Информационное сообщение о проведении публичных слушаний опубликовать в «Вестнике Широковского сельского поселения» и на официальном сайте Широковского муниципального образования.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7. Настоящее постановление вступает в силу со дня опубликования.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Глава Широковского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В.П.Едаков</w:t>
      </w:r>
      <w:proofErr w:type="spellEnd"/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Приложение №1</w:t>
      </w:r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lastRenderedPageBreak/>
        <w:t>к постановлению администрации</w:t>
      </w:r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Широковского муниципального образования</w:t>
      </w:r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от 1</w:t>
      </w:r>
      <w:r w:rsidR="00C27CF2">
        <w:rPr>
          <w:rFonts w:ascii="Courier New" w:hAnsi="Courier New" w:cs="Courier New"/>
          <w:color w:val="000000"/>
          <w:lang w:eastAsia="ru-RU"/>
        </w:rPr>
        <w:t>0</w:t>
      </w:r>
      <w:r>
        <w:rPr>
          <w:rFonts w:ascii="Courier New" w:hAnsi="Courier New" w:cs="Courier New"/>
          <w:color w:val="000000"/>
          <w:lang w:eastAsia="ru-RU"/>
        </w:rPr>
        <w:t>.0</w:t>
      </w:r>
      <w:r w:rsidR="00C27CF2">
        <w:rPr>
          <w:rFonts w:ascii="Courier New" w:hAnsi="Courier New" w:cs="Courier New"/>
          <w:color w:val="000000"/>
          <w:lang w:eastAsia="ru-RU"/>
        </w:rPr>
        <w:t>1</w:t>
      </w:r>
      <w:r>
        <w:rPr>
          <w:rFonts w:ascii="Courier New" w:hAnsi="Courier New" w:cs="Courier New"/>
          <w:color w:val="000000"/>
          <w:lang w:eastAsia="ru-RU"/>
        </w:rPr>
        <w:t>.201</w:t>
      </w:r>
      <w:r w:rsidR="00C27CF2">
        <w:rPr>
          <w:rFonts w:ascii="Courier New" w:hAnsi="Courier New" w:cs="Courier New"/>
          <w:color w:val="000000"/>
          <w:lang w:eastAsia="ru-RU"/>
        </w:rPr>
        <w:t>8</w:t>
      </w:r>
      <w:r>
        <w:rPr>
          <w:rFonts w:ascii="Courier New" w:hAnsi="Courier New" w:cs="Courier New"/>
          <w:color w:val="000000"/>
          <w:lang w:eastAsia="ru-RU"/>
        </w:rPr>
        <w:t>г. №</w:t>
      </w:r>
      <w:r w:rsidR="00C27CF2">
        <w:rPr>
          <w:rFonts w:ascii="Courier New" w:hAnsi="Courier New" w:cs="Courier New"/>
          <w:color w:val="000000"/>
          <w:lang w:eastAsia="ru-RU"/>
        </w:rPr>
        <w:t xml:space="preserve"> 2</w:t>
      </w:r>
    </w:p>
    <w:p w:rsidR="00773B08" w:rsidRDefault="00773B08" w:rsidP="00773B08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color w:val="000000"/>
          <w:lang w:eastAsia="ru-RU"/>
        </w:rPr>
      </w:pPr>
    </w:p>
    <w:p w:rsidR="00773B08" w:rsidRDefault="00773B08" w:rsidP="00773B0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color w:val="000000"/>
          <w:sz w:val="30"/>
          <w:szCs w:val="30"/>
          <w:lang w:eastAsia="ru-RU"/>
        </w:rPr>
        <w:t>ВРЕМЕННАЯ КОМИССИЯ ПО ПОДГОТОВКЕ И ПРОВЕДЕНИЮ ПУБЛИЧНЫХ СЛУШАНИЙ ДЛЯ ОБСУЖДЕНИЯ ПЕРЕЧНЕЙ ПРОЕКТОВ НАРОДНЫХ ИНИЦИАТИВ НА 201</w:t>
      </w:r>
      <w:r w:rsidR="00C27CF2">
        <w:rPr>
          <w:rFonts w:ascii="Arial" w:hAnsi="Arial" w:cs="Arial"/>
          <w:b/>
          <w:color w:val="000000"/>
          <w:sz w:val="30"/>
          <w:szCs w:val="30"/>
          <w:lang w:eastAsia="ru-RU"/>
        </w:rPr>
        <w:t>8</w:t>
      </w:r>
      <w:bookmarkStart w:id="0" w:name="_GoBack"/>
      <w:bookmarkEnd w:id="0"/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ГОД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Председатель комиссии: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Едаков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В.П.-глава Широковского муниципального образования.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Секретарь комиссии: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Шейчук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Н.П.-ведущий специалист администрации Широковского муниципального образования.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Члены комиссии: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Лапыренок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В.А. -делопроизводитель администрации Широковского муниципального образования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Бондаренко Е.Н.- инспектор ВУС</w:t>
      </w:r>
    </w:p>
    <w:p w:rsidR="00674CFB" w:rsidRDefault="00674CFB"/>
    <w:sectPr w:rsidR="00674CFB" w:rsidSect="00773B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AF"/>
    <w:rsid w:val="003F3BAF"/>
    <w:rsid w:val="00674CFB"/>
    <w:rsid w:val="00773B08"/>
    <w:rsid w:val="00C2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2018-01-16T07:58:00Z</dcterms:created>
  <dcterms:modified xsi:type="dcterms:W3CDTF">2018-01-16T08:32:00Z</dcterms:modified>
</cp:coreProperties>
</file>