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115C2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A50B6E">
        <w:rPr>
          <w:rFonts w:ascii="Arial" w:eastAsia="Times New Roman" w:hAnsi="Arial" w:cs="Arial"/>
          <w:b/>
          <w:sz w:val="32"/>
          <w:szCs w:val="32"/>
        </w:rPr>
        <w:t>9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201</w:t>
      </w:r>
      <w:r w:rsidR="00115C2E">
        <w:rPr>
          <w:rFonts w:ascii="Arial" w:eastAsia="Times New Roman" w:hAnsi="Arial" w:cs="Arial"/>
          <w:b/>
          <w:sz w:val="32"/>
          <w:szCs w:val="32"/>
        </w:rPr>
        <w:t>8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115C2E">
        <w:rPr>
          <w:rFonts w:ascii="Arial" w:hAnsi="Arial" w:cs="Arial"/>
          <w:sz w:val="24"/>
          <w:szCs w:val="24"/>
        </w:rPr>
        <w:t>30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115C2E">
        <w:rPr>
          <w:rFonts w:ascii="Arial" w:hAnsi="Arial" w:cs="Arial"/>
          <w:sz w:val="24"/>
          <w:szCs w:val="24"/>
        </w:rPr>
        <w:t>января</w:t>
      </w:r>
      <w:r w:rsidRPr="00AF1596">
        <w:rPr>
          <w:rFonts w:ascii="Arial" w:hAnsi="Arial" w:cs="Arial"/>
          <w:sz w:val="24"/>
          <w:szCs w:val="24"/>
        </w:rPr>
        <w:t xml:space="preserve"> 201</w:t>
      </w:r>
      <w:r w:rsidR="00115C2E">
        <w:rPr>
          <w:rFonts w:ascii="Arial" w:hAnsi="Arial" w:cs="Arial"/>
          <w:sz w:val="24"/>
          <w:szCs w:val="24"/>
        </w:rPr>
        <w:t>8</w:t>
      </w:r>
      <w:r w:rsidRPr="00AF1596">
        <w:rPr>
          <w:rFonts w:ascii="Arial" w:hAnsi="Arial" w:cs="Arial"/>
          <w:sz w:val="24"/>
          <w:szCs w:val="24"/>
        </w:rPr>
        <w:t xml:space="preserve"> года № </w:t>
      </w:r>
      <w:r w:rsidR="00115C2E">
        <w:rPr>
          <w:rFonts w:ascii="Arial" w:hAnsi="Arial" w:cs="Arial"/>
          <w:sz w:val="24"/>
          <w:szCs w:val="24"/>
        </w:rPr>
        <w:t>45</w:t>
      </w:r>
      <w:r w:rsidRPr="00AF1596">
        <w:rPr>
          <w:rFonts w:ascii="Arial" w:hAnsi="Arial" w:cs="Arial"/>
          <w:sz w:val="24"/>
          <w:szCs w:val="24"/>
        </w:rPr>
        <w:t xml:space="preserve">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3469D">
        <w:rPr>
          <w:rFonts w:ascii="Arial" w:hAnsi="Arial" w:cs="Arial"/>
          <w:sz w:val="24"/>
          <w:szCs w:val="24"/>
        </w:rPr>
        <w:t xml:space="preserve"> 201</w:t>
      </w:r>
      <w:r w:rsidR="00115C2E">
        <w:rPr>
          <w:rFonts w:ascii="Arial" w:hAnsi="Arial" w:cs="Arial"/>
          <w:sz w:val="24"/>
          <w:szCs w:val="24"/>
        </w:rPr>
        <w:t>8</w:t>
      </w:r>
      <w:r w:rsidR="00C3469D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Широковского муниципального образования, протоколом собрания граждан от </w:t>
      </w:r>
      <w:r w:rsidR="00C3469D">
        <w:rPr>
          <w:rFonts w:ascii="Arial" w:hAnsi="Arial" w:cs="Arial"/>
          <w:sz w:val="24"/>
          <w:szCs w:val="24"/>
        </w:rPr>
        <w:t>1</w:t>
      </w:r>
      <w:r w:rsidR="00BB640D">
        <w:rPr>
          <w:rFonts w:ascii="Arial" w:hAnsi="Arial" w:cs="Arial"/>
          <w:sz w:val="24"/>
          <w:szCs w:val="24"/>
        </w:rPr>
        <w:t>6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.201</w:t>
      </w:r>
      <w:r w:rsidR="00BB640D">
        <w:rPr>
          <w:rFonts w:ascii="Arial" w:hAnsi="Arial" w:cs="Arial"/>
          <w:sz w:val="24"/>
          <w:szCs w:val="24"/>
        </w:rPr>
        <w:t>8</w:t>
      </w:r>
      <w:r w:rsidRPr="00AF1596">
        <w:rPr>
          <w:rFonts w:ascii="Arial" w:hAnsi="Arial" w:cs="Arial"/>
          <w:sz w:val="24"/>
          <w:szCs w:val="24"/>
        </w:rPr>
        <w:t xml:space="preserve"> года,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201</w:t>
      </w:r>
      <w:r w:rsidR="00BB640D">
        <w:rPr>
          <w:rFonts w:ascii="Arial" w:hAnsi="Arial" w:cs="Arial"/>
          <w:sz w:val="24"/>
          <w:szCs w:val="24"/>
        </w:rPr>
        <w:t>8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1</w:t>
      </w:r>
      <w:r w:rsidR="00BB640D">
        <w:rPr>
          <w:rFonts w:ascii="Arial" w:hAnsi="Arial" w:cs="Arial"/>
          <w:sz w:val="24"/>
          <w:szCs w:val="24"/>
        </w:rPr>
        <w:t xml:space="preserve">68990,00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BB640D">
        <w:rPr>
          <w:rFonts w:ascii="Arial" w:hAnsi="Arial" w:cs="Arial"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>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за счет областного бюджета – 1</w:t>
      </w:r>
      <w:r w:rsidR="00BB640D">
        <w:rPr>
          <w:rFonts w:ascii="Arial" w:hAnsi="Arial" w:cs="Arial"/>
          <w:sz w:val="24"/>
          <w:szCs w:val="24"/>
        </w:rPr>
        <w:t>673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0D7978" w:rsidRPr="00C3469D">
        <w:rPr>
          <w:rFonts w:ascii="Arial" w:hAnsi="Arial" w:cs="Arial"/>
          <w:sz w:val="24"/>
          <w:szCs w:val="24"/>
        </w:rPr>
        <w:t xml:space="preserve">Приобретение и </w:t>
      </w:r>
      <w:r>
        <w:rPr>
          <w:rFonts w:ascii="Arial" w:hAnsi="Arial" w:cs="Arial"/>
          <w:sz w:val="24"/>
          <w:szCs w:val="24"/>
        </w:rPr>
        <w:t xml:space="preserve">установка светодиодных фонарей с элементами крепежа </w:t>
      </w:r>
      <w:r w:rsidR="00D71722">
        <w:rPr>
          <w:rFonts w:ascii="Arial" w:hAnsi="Arial" w:cs="Arial"/>
          <w:sz w:val="24"/>
          <w:szCs w:val="24"/>
        </w:rPr>
        <w:t xml:space="preserve">и приборами учета </w:t>
      </w:r>
      <w:r>
        <w:rPr>
          <w:rFonts w:ascii="Arial" w:hAnsi="Arial" w:cs="Arial"/>
          <w:sz w:val="24"/>
          <w:szCs w:val="24"/>
        </w:rPr>
        <w:t xml:space="preserve">для уличного освещения в </w:t>
      </w:r>
      <w:r w:rsidR="000D7978" w:rsidRPr="00C3469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еле</w:t>
      </w:r>
      <w:r w:rsidR="000D7978" w:rsidRPr="00C3469D">
        <w:rPr>
          <w:rFonts w:ascii="Arial" w:hAnsi="Arial" w:cs="Arial"/>
          <w:sz w:val="24"/>
          <w:szCs w:val="24"/>
        </w:rPr>
        <w:t xml:space="preserve"> </w:t>
      </w:r>
      <w:r w:rsidR="00D71722">
        <w:rPr>
          <w:rFonts w:ascii="Arial" w:hAnsi="Arial" w:cs="Arial"/>
          <w:sz w:val="24"/>
          <w:szCs w:val="24"/>
        </w:rPr>
        <w:t>Боровинок</w:t>
      </w:r>
      <w:r>
        <w:rPr>
          <w:rFonts w:ascii="Arial" w:hAnsi="Arial" w:cs="Arial"/>
          <w:sz w:val="24"/>
          <w:szCs w:val="24"/>
        </w:rPr>
        <w:t xml:space="preserve"> ул.</w:t>
      </w:r>
      <w:r w:rsidR="00D71722">
        <w:rPr>
          <w:rFonts w:ascii="Arial" w:hAnsi="Arial" w:cs="Arial"/>
          <w:sz w:val="24"/>
          <w:szCs w:val="24"/>
        </w:rPr>
        <w:t xml:space="preserve"> Мира</w:t>
      </w:r>
      <w:r>
        <w:rPr>
          <w:rFonts w:ascii="Arial" w:hAnsi="Arial" w:cs="Arial"/>
          <w:sz w:val="24"/>
          <w:szCs w:val="24"/>
        </w:rPr>
        <w:t xml:space="preserve">, </w:t>
      </w:r>
      <w:r w:rsidR="00D71722">
        <w:rPr>
          <w:rFonts w:ascii="Arial" w:hAnsi="Arial" w:cs="Arial"/>
          <w:sz w:val="24"/>
          <w:szCs w:val="24"/>
        </w:rPr>
        <w:t xml:space="preserve">в деревне </w:t>
      </w:r>
      <w:proofErr w:type="spellStart"/>
      <w:r w:rsidR="00D71722">
        <w:rPr>
          <w:rFonts w:ascii="Arial" w:hAnsi="Arial" w:cs="Arial"/>
          <w:sz w:val="24"/>
          <w:szCs w:val="24"/>
        </w:rPr>
        <w:t>Зенцова</w:t>
      </w:r>
      <w:proofErr w:type="spellEnd"/>
      <w:r>
        <w:rPr>
          <w:rFonts w:ascii="Arial" w:hAnsi="Arial" w:cs="Arial"/>
          <w:sz w:val="24"/>
          <w:szCs w:val="24"/>
        </w:rPr>
        <w:t>, ул.</w:t>
      </w:r>
      <w:r w:rsidR="00D71722">
        <w:rPr>
          <w:rFonts w:ascii="Arial" w:hAnsi="Arial" w:cs="Arial"/>
          <w:sz w:val="24"/>
          <w:szCs w:val="24"/>
        </w:rPr>
        <w:t xml:space="preserve"> Трактовая, Береговая, </w:t>
      </w:r>
      <w:proofErr w:type="spellStart"/>
      <w:r w:rsidR="00D71722">
        <w:rPr>
          <w:rFonts w:ascii="Arial" w:hAnsi="Arial" w:cs="Arial"/>
          <w:sz w:val="24"/>
          <w:szCs w:val="24"/>
        </w:rPr>
        <w:t>Маслозаводская</w:t>
      </w:r>
      <w:proofErr w:type="spellEnd"/>
      <w:r w:rsidR="00D71722">
        <w:rPr>
          <w:rFonts w:ascii="Arial" w:hAnsi="Arial" w:cs="Arial"/>
          <w:sz w:val="24"/>
          <w:szCs w:val="24"/>
        </w:rPr>
        <w:t>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0D7978" w:rsidRPr="00C3469D">
        <w:rPr>
          <w:rFonts w:ascii="Arial" w:hAnsi="Arial" w:cs="Arial"/>
          <w:sz w:val="24"/>
          <w:szCs w:val="24"/>
        </w:rPr>
        <w:t>Едакова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В.П.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5.2.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D71722">
        <w:rPr>
          <w:rFonts w:ascii="Arial" w:hAnsi="Arial" w:cs="Arial"/>
          <w:sz w:val="24"/>
          <w:szCs w:val="24"/>
        </w:rPr>
        <w:t>29</w:t>
      </w:r>
      <w:r w:rsidRPr="00C3469D">
        <w:rPr>
          <w:rFonts w:ascii="Arial" w:hAnsi="Arial" w:cs="Arial"/>
          <w:sz w:val="24"/>
          <w:szCs w:val="24"/>
        </w:rPr>
        <w:t xml:space="preserve"> декабря 201</w:t>
      </w:r>
      <w:r w:rsidR="00D71722">
        <w:rPr>
          <w:rFonts w:ascii="Arial" w:hAnsi="Arial" w:cs="Arial"/>
          <w:sz w:val="24"/>
          <w:szCs w:val="24"/>
        </w:rPr>
        <w:t>8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D71722">
        <w:rPr>
          <w:rFonts w:ascii="Courier New" w:hAnsi="Courier New" w:cs="Courier New"/>
        </w:rPr>
        <w:t>01</w:t>
      </w:r>
      <w:r w:rsidR="000D7978" w:rsidRPr="007015CF">
        <w:rPr>
          <w:rFonts w:ascii="Courier New" w:hAnsi="Courier New" w:cs="Courier New"/>
        </w:rPr>
        <w:t xml:space="preserve">» </w:t>
      </w:r>
      <w:r w:rsidR="00D71722">
        <w:rPr>
          <w:rFonts w:ascii="Courier New" w:hAnsi="Courier New" w:cs="Courier New"/>
        </w:rPr>
        <w:t>Февраля</w:t>
      </w:r>
      <w:r w:rsidR="000D7978" w:rsidRPr="007015CF">
        <w:rPr>
          <w:rFonts w:ascii="Courier New" w:hAnsi="Courier New" w:cs="Courier New"/>
        </w:rPr>
        <w:t xml:space="preserve"> 201</w:t>
      </w:r>
      <w:r w:rsidR="00D71722">
        <w:rPr>
          <w:rFonts w:ascii="Courier New" w:hAnsi="Courier New" w:cs="Courier New"/>
        </w:rPr>
        <w:t>8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№9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201</w:t>
      </w:r>
      <w:r w:rsidR="00CA3572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CA3572">
        <w:rPr>
          <w:rFonts w:ascii="Arial" w:hAnsi="Arial" w:cs="Arial"/>
          <w:sz w:val="24"/>
          <w:szCs w:val="24"/>
        </w:rPr>
        <w:t>30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CA3572">
        <w:rPr>
          <w:rFonts w:ascii="Arial" w:hAnsi="Arial" w:cs="Arial"/>
          <w:sz w:val="24"/>
          <w:szCs w:val="24"/>
        </w:rPr>
        <w:t>января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CA3572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года № </w:t>
      </w:r>
      <w:r w:rsidR="00D94388">
        <w:rPr>
          <w:rFonts w:ascii="Arial" w:hAnsi="Arial" w:cs="Arial"/>
          <w:sz w:val="24"/>
          <w:szCs w:val="24"/>
        </w:rPr>
        <w:t>4</w:t>
      </w:r>
      <w:r w:rsidR="00CA3572">
        <w:rPr>
          <w:rFonts w:ascii="Arial" w:hAnsi="Arial" w:cs="Arial"/>
          <w:sz w:val="24"/>
          <w:szCs w:val="24"/>
        </w:rPr>
        <w:t>5</w:t>
      </w:r>
      <w:r w:rsidRPr="00766302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3. Администрации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>в срок до 1</w:t>
      </w:r>
      <w:r w:rsidRPr="00766302">
        <w:rPr>
          <w:rFonts w:ascii="Arial" w:hAnsi="Arial" w:cs="Arial"/>
          <w:sz w:val="24"/>
          <w:szCs w:val="24"/>
        </w:rPr>
        <w:t xml:space="preserve">5 </w:t>
      </w:r>
      <w:r w:rsidR="00EC4416">
        <w:rPr>
          <w:rFonts w:ascii="Arial" w:hAnsi="Arial" w:cs="Arial"/>
          <w:sz w:val="24"/>
          <w:szCs w:val="24"/>
        </w:rPr>
        <w:t>февраля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DF1654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следующие документы:</w:t>
      </w:r>
    </w:p>
    <w:p w:rsidR="000D7978" w:rsidRPr="00766302" w:rsidRDefault="00D9438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0D7978" w:rsidRPr="00766302">
        <w:rPr>
          <w:rFonts w:ascii="Arial" w:hAnsi="Arial" w:cs="Arial"/>
          <w:sz w:val="24"/>
          <w:szCs w:val="24"/>
        </w:rPr>
        <w:t>перечень проектов народных инициатив согласно установленной форме (далее – Перечень), соответствующий следующим требованиям:</w:t>
      </w:r>
    </w:p>
    <w:p w:rsidR="000D7978" w:rsidRPr="00766302" w:rsidRDefault="000D7978" w:rsidP="00682E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- реализация полномочий, установленных стать</w:t>
      </w:r>
      <w:r w:rsidR="00DF1654">
        <w:rPr>
          <w:rFonts w:ascii="Arial" w:hAnsi="Arial" w:cs="Arial"/>
          <w:sz w:val="24"/>
          <w:szCs w:val="24"/>
        </w:rPr>
        <w:t>ями</w:t>
      </w:r>
      <w:r w:rsidRPr="00766302">
        <w:rPr>
          <w:rFonts w:ascii="Arial" w:hAnsi="Arial" w:cs="Arial"/>
          <w:sz w:val="24"/>
          <w:szCs w:val="24"/>
        </w:rPr>
        <w:t xml:space="preserve"> 14</w:t>
      </w:r>
      <w:r w:rsidR="00DF1654">
        <w:rPr>
          <w:rFonts w:ascii="Arial" w:hAnsi="Arial" w:cs="Arial"/>
          <w:sz w:val="24"/>
          <w:szCs w:val="24"/>
        </w:rPr>
        <w:t>, 15, 16</w:t>
      </w:r>
      <w:r w:rsidRPr="00766302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F1654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Pr="00766302">
        <w:rPr>
          <w:rFonts w:ascii="Arial" w:hAnsi="Arial" w:cs="Arial"/>
          <w:sz w:val="24"/>
          <w:szCs w:val="24"/>
        </w:rPr>
        <w:t>;</w:t>
      </w:r>
    </w:p>
    <w:p w:rsidR="000D7978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6302">
        <w:rPr>
          <w:rFonts w:ascii="Arial" w:hAnsi="Arial" w:cs="Arial"/>
          <w:sz w:val="24"/>
          <w:szCs w:val="24"/>
        </w:rPr>
        <w:t xml:space="preserve">- </w:t>
      </w:r>
      <w:r w:rsidR="00682E99">
        <w:rPr>
          <w:rFonts w:ascii="Arial" w:hAnsi="Arial" w:cs="Arial"/>
          <w:sz w:val="24"/>
          <w:szCs w:val="24"/>
        </w:rPr>
        <w:t>не включение</w:t>
      </w:r>
      <w:r w:rsidRPr="00766302">
        <w:rPr>
          <w:rFonts w:ascii="Arial" w:hAnsi="Arial" w:cs="Arial"/>
          <w:sz w:val="24"/>
          <w:szCs w:val="24"/>
        </w:rPr>
        <w:t xml:space="preserve"> в Переч</w:t>
      </w:r>
      <w:r w:rsidR="00682E99">
        <w:rPr>
          <w:rFonts w:ascii="Arial" w:hAnsi="Arial" w:cs="Arial"/>
          <w:sz w:val="24"/>
          <w:szCs w:val="24"/>
        </w:rPr>
        <w:t>е</w:t>
      </w:r>
      <w:r w:rsidRPr="00766302">
        <w:rPr>
          <w:rFonts w:ascii="Arial" w:hAnsi="Arial" w:cs="Arial"/>
          <w:sz w:val="24"/>
          <w:szCs w:val="24"/>
        </w:rPr>
        <w:t>н</w:t>
      </w:r>
      <w:r w:rsidR="00682E99">
        <w:rPr>
          <w:rFonts w:ascii="Arial" w:hAnsi="Arial" w:cs="Arial"/>
          <w:sz w:val="24"/>
          <w:szCs w:val="24"/>
        </w:rPr>
        <w:t>ь</w:t>
      </w:r>
      <w:r w:rsidRPr="00766302">
        <w:rPr>
          <w:rFonts w:ascii="Arial" w:hAnsi="Arial" w:cs="Arial"/>
          <w:sz w:val="24"/>
          <w:szCs w:val="24"/>
        </w:rPr>
        <w:t xml:space="preserve"> мероприятий по строительству</w:t>
      </w:r>
      <w:r w:rsidR="00682E99">
        <w:rPr>
          <w:rFonts w:ascii="Arial" w:hAnsi="Arial" w:cs="Arial"/>
          <w:sz w:val="24"/>
          <w:szCs w:val="24"/>
        </w:rPr>
        <w:t>,</w:t>
      </w:r>
      <w:r w:rsidRPr="00766302">
        <w:rPr>
          <w:rFonts w:ascii="Arial" w:hAnsi="Arial" w:cs="Arial"/>
          <w:sz w:val="24"/>
          <w:szCs w:val="24"/>
        </w:rPr>
        <w:t xml:space="preserve"> реконструкции</w:t>
      </w:r>
      <w:r w:rsidR="00682E99">
        <w:rPr>
          <w:rFonts w:ascii="Arial" w:hAnsi="Arial" w:cs="Arial"/>
          <w:sz w:val="24"/>
          <w:szCs w:val="24"/>
        </w:rPr>
        <w:t>, капитальному ремонту</w:t>
      </w:r>
      <w:r w:rsidRPr="00766302">
        <w:rPr>
          <w:rFonts w:ascii="Arial" w:hAnsi="Arial" w:cs="Arial"/>
          <w:sz w:val="24"/>
          <w:szCs w:val="24"/>
        </w:rPr>
        <w:t xml:space="preserve"> объектов муниципальной собственности</w:t>
      </w:r>
      <w:r w:rsidR="00682E99">
        <w:rPr>
          <w:rFonts w:ascii="Arial" w:hAnsi="Arial" w:cs="Arial"/>
          <w:sz w:val="24"/>
          <w:szCs w:val="24"/>
        </w:rPr>
        <w:t>,</w:t>
      </w:r>
      <w:r w:rsidRPr="00766302">
        <w:rPr>
          <w:rFonts w:ascii="Arial" w:hAnsi="Arial" w:cs="Arial"/>
          <w:sz w:val="24"/>
          <w:szCs w:val="24"/>
        </w:rPr>
        <w:t xml:space="preserve"> выполнени</w:t>
      </w:r>
      <w:r w:rsidR="00682E99">
        <w:rPr>
          <w:rFonts w:ascii="Arial" w:hAnsi="Arial" w:cs="Arial"/>
          <w:sz w:val="24"/>
          <w:szCs w:val="24"/>
        </w:rPr>
        <w:t>ю</w:t>
      </w:r>
      <w:r w:rsidRPr="00766302">
        <w:rPr>
          <w:rFonts w:ascii="Arial" w:hAnsi="Arial" w:cs="Arial"/>
          <w:sz w:val="24"/>
          <w:szCs w:val="24"/>
        </w:rPr>
        <w:t xml:space="preserve"> работ по </w:t>
      </w:r>
      <w:r w:rsidR="00682E99">
        <w:rPr>
          <w:rFonts w:ascii="Arial" w:hAnsi="Arial" w:cs="Arial"/>
          <w:sz w:val="24"/>
          <w:szCs w:val="24"/>
        </w:rPr>
        <w:t>обрезке деревьев, изготовлению паспортов отходов, энергетического обследования объектов,</w:t>
      </w:r>
      <w:r w:rsidRPr="00766302">
        <w:rPr>
          <w:rFonts w:ascii="Arial" w:hAnsi="Arial" w:cs="Arial"/>
          <w:sz w:val="24"/>
          <w:szCs w:val="24"/>
        </w:rPr>
        <w:t xml:space="preserve"> схем тепло-, водоснабжения и водоотведения</w:t>
      </w:r>
      <w:r w:rsidR="00682E99">
        <w:rPr>
          <w:rFonts w:ascii="Arial" w:hAnsi="Arial" w:cs="Arial"/>
          <w:sz w:val="24"/>
          <w:szCs w:val="24"/>
        </w:rPr>
        <w:t>,</w:t>
      </w:r>
      <w:r w:rsidR="00D94388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разработк</w:t>
      </w:r>
      <w:r w:rsidR="00682E99">
        <w:rPr>
          <w:rFonts w:ascii="Arial" w:hAnsi="Arial" w:cs="Arial"/>
          <w:sz w:val="24"/>
          <w:szCs w:val="24"/>
        </w:rPr>
        <w:t>е проектной документации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682E99">
        <w:rPr>
          <w:rFonts w:ascii="Arial" w:hAnsi="Arial" w:cs="Arial"/>
          <w:sz w:val="24"/>
          <w:szCs w:val="24"/>
        </w:rPr>
        <w:t xml:space="preserve">(за исключением проектной документации на бурение скважин), формированию </w:t>
      </w:r>
      <w:r w:rsidRPr="00766302">
        <w:rPr>
          <w:rFonts w:ascii="Arial" w:hAnsi="Arial" w:cs="Arial"/>
          <w:sz w:val="24"/>
          <w:szCs w:val="24"/>
        </w:rPr>
        <w:t>зон санитарной защиты скважин</w:t>
      </w:r>
      <w:r w:rsidR="00766546">
        <w:rPr>
          <w:rFonts w:ascii="Arial" w:hAnsi="Arial" w:cs="Arial"/>
          <w:sz w:val="24"/>
          <w:szCs w:val="24"/>
        </w:rPr>
        <w:t>,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682E99">
        <w:rPr>
          <w:rFonts w:ascii="Arial" w:hAnsi="Arial" w:cs="Arial"/>
          <w:sz w:val="24"/>
          <w:szCs w:val="24"/>
        </w:rPr>
        <w:t xml:space="preserve">получению лицензии на пользование участков недр, </w:t>
      </w:r>
      <w:r w:rsidRPr="00766302">
        <w:rPr>
          <w:rFonts w:ascii="Arial" w:hAnsi="Arial" w:cs="Arial"/>
          <w:sz w:val="24"/>
          <w:szCs w:val="24"/>
        </w:rPr>
        <w:t xml:space="preserve">приобретению </w:t>
      </w:r>
      <w:r w:rsidR="00682E99">
        <w:rPr>
          <w:rFonts w:ascii="Arial" w:hAnsi="Arial" w:cs="Arial"/>
          <w:sz w:val="24"/>
          <w:szCs w:val="24"/>
        </w:rPr>
        <w:t>программного</w:t>
      </w:r>
      <w:r w:rsidR="00766546">
        <w:rPr>
          <w:rFonts w:ascii="Arial" w:hAnsi="Arial" w:cs="Arial"/>
          <w:sz w:val="24"/>
          <w:szCs w:val="24"/>
        </w:rPr>
        <w:t xml:space="preserve"> обеспечения, </w:t>
      </w:r>
      <w:r w:rsidRPr="00766302">
        <w:rPr>
          <w:rFonts w:ascii="Arial" w:hAnsi="Arial" w:cs="Arial"/>
          <w:sz w:val="24"/>
          <w:szCs w:val="24"/>
        </w:rPr>
        <w:t>мебели и легковых автомобилей для администраци</w:t>
      </w:r>
      <w:r w:rsidR="00766546">
        <w:rPr>
          <w:rFonts w:ascii="Arial" w:hAnsi="Arial" w:cs="Arial"/>
          <w:sz w:val="24"/>
          <w:szCs w:val="24"/>
        </w:rPr>
        <w:t>и,</w:t>
      </w:r>
      <w:r w:rsidRPr="00766302">
        <w:rPr>
          <w:rFonts w:ascii="Arial" w:hAnsi="Arial" w:cs="Arial"/>
          <w:sz w:val="24"/>
          <w:szCs w:val="24"/>
        </w:rPr>
        <w:t xml:space="preserve"> оргтехники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, </w:t>
      </w:r>
      <w:r w:rsidRPr="00766302">
        <w:rPr>
          <w:rFonts w:ascii="Arial" w:hAnsi="Arial" w:cs="Arial"/>
          <w:sz w:val="24"/>
          <w:szCs w:val="24"/>
        </w:rPr>
        <w:lastRenderedPageBreak/>
        <w:t>спецтехники</w:t>
      </w:r>
      <w:r w:rsidR="00766546">
        <w:rPr>
          <w:rFonts w:ascii="Arial" w:hAnsi="Arial" w:cs="Arial"/>
          <w:sz w:val="24"/>
          <w:szCs w:val="24"/>
        </w:rPr>
        <w:t>, легковых автомобилей</w:t>
      </w:r>
      <w:r w:rsidRPr="00766302">
        <w:rPr>
          <w:rFonts w:ascii="Arial" w:hAnsi="Arial" w:cs="Arial"/>
          <w:sz w:val="24"/>
          <w:szCs w:val="24"/>
        </w:rPr>
        <w:t xml:space="preserve"> и оборудования, бывших в употреблении</w:t>
      </w:r>
      <w:r w:rsidR="00766546">
        <w:rPr>
          <w:rFonts w:ascii="Arial" w:hAnsi="Arial" w:cs="Arial"/>
          <w:sz w:val="24"/>
          <w:szCs w:val="24"/>
        </w:rPr>
        <w:t>, ремонту здания местной администрации</w:t>
      </w:r>
      <w:r w:rsidR="00582C41">
        <w:rPr>
          <w:rFonts w:ascii="Arial" w:hAnsi="Arial" w:cs="Arial"/>
          <w:sz w:val="24"/>
          <w:szCs w:val="24"/>
        </w:rPr>
        <w:t xml:space="preserve"> и муниципального жилищного фонда</w:t>
      </w:r>
      <w:r w:rsidRPr="00766302">
        <w:rPr>
          <w:rFonts w:ascii="Arial" w:hAnsi="Arial" w:cs="Arial"/>
          <w:sz w:val="24"/>
          <w:szCs w:val="24"/>
        </w:rPr>
        <w:t>;</w:t>
      </w:r>
    </w:p>
    <w:p w:rsidR="00682E99" w:rsidRPr="00766302" w:rsidRDefault="00682E99" w:rsidP="00682E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- период реализации </w:t>
      </w:r>
      <w:r w:rsidR="00582C41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Pr="00766302">
        <w:rPr>
          <w:rFonts w:ascii="Arial" w:hAnsi="Arial" w:cs="Arial"/>
          <w:sz w:val="24"/>
          <w:szCs w:val="24"/>
        </w:rPr>
        <w:t xml:space="preserve"> – до </w:t>
      </w:r>
      <w:r>
        <w:rPr>
          <w:rFonts w:ascii="Arial" w:hAnsi="Arial" w:cs="Arial"/>
          <w:sz w:val="24"/>
          <w:szCs w:val="24"/>
        </w:rPr>
        <w:t>29</w:t>
      </w:r>
      <w:r w:rsidRPr="00766302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года;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- отсутствие </w:t>
      </w:r>
      <w:r w:rsidR="00582C41">
        <w:rPr>
          <w:rFonts w:ascii="Arial" w:hAnsi="Arial" w:cs="Arial"/>
          <w:sz w:val="24"/>
          <w:szCs w:val="24"/>
        </w:rPr>
        <w:t>М</w:t>
      </w:r>
      <w:r w:rsidRPr="00766302">
        <w:rPr>
          <w:rFonts w:ascii="Arial" w:hAnsi="Arial" w:cs="Arial"/>
          <w:sz w:val="24"/>
          <w:szCs w:val="24"/>
        </w:rPr>
        <w:t>ероприятий в государственных программах Иркутской области;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-</w:t>
      </w:r>
      <w:r w:rsidR="00582C41">
        <w:rPr>
          <w:rFonts w:ascii="Arial" w:hAnsi="Arial" w:cs="Arial"/>
          <w:sz w:val="24"/>
          <w:szCs w:val="24"/>
        </w:rPr>
        <w:t xml:space="preserve"> финансирование каждого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582C41">
        <w:rPr>
          <w:rFonts w:ascii="Arial" w:hAnsi="Arial" w:cs="Arial"/>
          <w:sz w:val="24"/>
          <w:szCs w:val="24"/>
        </w:rPr>
        <w:t>М</w:t>
      </w:r>
      <w:r w:rsidRPr="00766302">
        <w:rPr>
          <w:rFonts w:ascii="Arial" w:hAnsi="Arial" w:cs="Arial"/>
          <w:sz w:val="24"/>
          <w:szCs w:val="24"/>
        </w:rPr>
        <w:t>ероприяти</w:t>
      </w:r>
      <w:r w:rsidR="00582C41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582C41">
        <w:rPr>
          <w:rFonts w:ascii="Arial" w:hAnsi="Arial" w:cs="Arial"/>
          <w:sz w:val="24"/>
          <w:szCs w:val="24"/>
        </w:rPr>
        <w:t>осуществляется</w:t>
      </w:r>
      <w:r w:rsidRPr="00766302">
        <w:rPr>
          <w:rFonts w:ascii="Arial" w:hAnsi="Arial" w:cs="Arial"/>
          <w:sz w:val="24"/>
          <w:szCs w:val="24"/>
        </w:rPr>
        <w:t xml:space="preserve"> за счет </w:t>
      </w:r>
      <w:r w:rsidR="00582C41">
        <w:rPr>
          <w:rFonts w:ascii="Arial" w:hAnsi="Arial" w:cs="Arial"/>
          <w:sz w:val="24"/>
          <w:szCs w:val="24"/>
        </w:rPr>
        <w:t xml:space="preserve">средств субсидий и </w:t>
      </w:r>
      <w:r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б) документы об </w:t>
      </w:r>
      <w:proofErr w:type="gramStart"/>
      <w:r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проведенных в 201</w:t>
      </w:r>
      <w:r w:rsidR="00EC4416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</w:t>
      </w:r>
      <w:r w:rsidR="005A6C03">
        <w:rPr>
          <w:rFonts w:ascii="Arial" w:hAnsi="Arial" w:cs="Arial"/>
          <w:sz w:val="24"/>
          <w:szCs w:val="24"/>
        </w:rPr>
        <w:t>ществлении об одобрении Перечня;</w:t>
      </w:r>
    </w:p>
    <w:p w:rsidR="004A4447" w:rsidRPr="00766302" w:rsidRDefault="004A4447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4. Администрация Широковского муниципального образования предоставляет в социально-экономический отдел администрации </w:t>
      </w:r>
      <w:proofErr w:type="spellStart"/>
      <w:r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5.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6. Подготовку проекта соглашения о предоставлении в 201</w:t>
      </w:r>
      <w:r w:rsidR="00D94F06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7. После подписания соглашения о предоставлении в 201</w:t>
      </w:r>
      <w:r w:rsidR="00D94F06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8.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образования:</w:t>
      </w:r>
    </w:p>
    <w:p w:rsidR="000D7978" w:rsidRPr="00766302" w:rsidRDefault="00D9438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201</w:t>
      </w:r>
      <w:r w:rsidR="008258AC"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363046"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б) предоставляет в министерство, начиная апреля 201</w:t>
      </w:r>
      <w:r w:rsidR="00363046">
        <w:rPr>
          <w:rFonts w:ascii="Arial" w:hAnsi="Arial" w:cs="Arial"/>
          <w:sz w:val="24"/>
          <w:szCs w:val="24"/>
        </w:rPr>
        <w:t>8</w:t>
      </w:r>
      <w:r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Процент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из местного бюджета составляет 1</w:t>
      </w:r>
      <w:r w:rsidR="00F64779">
        <w:rPr>
          <w:rFonts w:ascii="Arial" w:hAnsi="Arial" w:cs="Arial"/>
          <w:sz w:val="24"/>
          <w:szCs w:val="24"/>
        </w:rPr>
        <w:t>,0101614</w:t>
      </w:r>
      <w:r w:rsidR="00CA16FD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процент</w:t>
      </w:r>
      <w:r w:rsidR="00F64779">
        <w:rPr>
          <w:rFonts w:ascii="Arial" w:hAnsi="Arial" w:cs="Arial"/>
          <w:sz w:val="24"/>
          <w:szCs w:val="24"/>
        </w:rPr>
        <w:t>ов</w:t>
      </w:r>
      <w:r w:rsidRPr="00766302">
        <w:rPr>
          <w:rFonts w:ascii="Arial" w:hAnsi="Arial" w:cs="Arial"/>
          <w:sz w:val="24"/>
          <w:szCs w:val="24"/>
        </w:rPr>
        <w:t xml:space="preserve"> от общего объема финансирования Перечня проектов народных инициатив по Широковск</w:t>
      </w:r>
      <w:r w:rsidR="00D800F2">
        <w:rPr>
          <w:rFonts w:ascii="Arial" w:hAnsi="Arial" w:cs="Arial"/>
          <w:sz w:val="24"/>
          <w:szCs w:val="24"/>
        </w:rPr>
        <w:t>ому муниципальному образованию.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Администрация Широковского муниципального образования: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- не допускает увеличения просроченной кредиторской задолженности </w:t>
      </w:r>
      <w:r w:rsidR="00113B64">
        <w:rPr>
          <w:rFonts w:ascii="Arial" w:hAnsi="Arial" w:cs="Arial"/>
          <w:sz w:val="24"/>
          <w:szCs w:val="24"/>
        </w:rPr>
        <w:t>по начислениям на оплату труда;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-контролирует обеспечение доведения заработной платы работникам учреждений культуры до уровня заработной платы, определенного в соответствии </w:t>
      </w:r>
      <w:r w:rsidRPr="00766302">
        <w:rPr>
          <w:rFonts w:ascii="Arial" w:hAnsi="Arial" w:cs="Arial"/>
          <w:sz w:val="24"/>
          <w:szCs w:val="24"/>
        </w:rPr>
        <w:lastRenderedPageBreak/>
        <w:t>с законодательством для каждого муниципального образования Иркутской области с учетом дорожной карты в сфере культуры;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201</w:t>
      </w:r>
      <w:r w:rsidR="00396DC6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bookmarkStart w:id="0" w:name="_GoBack"/>
      <w:bookmarkEnd w:id="0"/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201</w:t>
      </w:r>
      <w:r w:rsidR="00396DC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2018</w:t>
      </w:r>
      <w:r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201</w:t>
      </w:r>
      <w:r w:rsidR="00396DC6"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10.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11.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0D7978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13.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D7978"/>
    <w:rsid w:val="00113B64"/>
    <w:rsid w:val="00115C2E"/>
    <w:rsid w:val="001337A1"/>
    <w:rsid w:val="003430CE"/>
    <w:rsid w:val="00363046"/>
    <w:rsid w:val="00370950"/>
    <w:rsid w:val="00396DC6"/>
    <w:rsid w:val="003F3F30"/>
    <w:rsid w:val="00405F02"/>
    <w:rsid w:val="004A4447"/>
    <w:rsid w:val="004B5083"/>
    <w:rsid w:val="00582C41"/>
    <w:rsid w:val="005A6C03"/>
    <w:rsid w:val="00682E99"/>
    <w:rsid w:val="007015CF"/>
    <w:rsid w:val="00766302"/>
    <w:rsid w:val="00766546"/>
    <w:rsid w:val="008258AC"/>
    <w:rsid w:val="00A50B6E"/>
    <w:rsid w:val="00A636D1"/>
    <w:rsid w:val="00AC2E68"/>
    <w:rsid w:val="00AF1596"/>
    <w:rsid w:val="00BB640D"/>
    <w:rsid w:val="00C3469D"/>
    <w:rsid w:val="00CA16FD"/>
    <w:rsid w:val="00CA3572"/>
    <w:rsid w:val="00D71722"/>
    <w:rsid w:val="00D800F2"/>
    <w:rsid w:val="00D94388"/>
    <w:rsid w:val="00D94F06"/>
    <w:rsid w:val="00DF1654"/>
    <w:rsid w:val="00EC4416"/>
    <w:rsid w:val="00F55A86"/>
    <w:rsid w:val="00F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19</cp:revision>
  <cp:lastPrinted>2017-05-23T08:00:00Z</cp:lastPrinted>
  <dcterms:created xsi:type="dcterms:W3CDTF">2017-05-12T06:58:00Z</dcterms:created>
  <dcterms:modified xsi:type="dcterms:W3CDTF">2018-01-31T09:04:00Z</dcterms:modified>
</cp:coreProperties>
</file>