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30.03.2018г. №21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A30DDD" w:rsidRPr="00A30DDD" w:rsidRDefault="00A30DDD" w:rsidP="00A30D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СОЗДАНИИ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КОМИССИИ </w:t>
      </w:r>
      <w:r w:rsidR="009F5B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УТВЕРЖДЕНИИ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ПЛАНА-ГРАФИКА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УНИЧТОЖЕНИЮ ДИКОРАСТУЩЕЙ КОНОПЛИ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ШИРОКОВСКОГО МУНИЦИПАЛЬНОГО ОБРАЗОВАНИЯ НА 2018 ГОД.</w:t>
      </w:r>
    </w:p>
    <w:p w:rsidR="00A30DDD" w:rsidRPr="00A30DDD" w:rsidRDefault="00A30DDD" w:rsidP="00A3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DD" w:rsidRPr="00A30DDD" w:rsidRDefault="00A30DDD" w:rsidP="00A30DDD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На основании Положения «Об уничтожении растений, содержащих норкатические средства или психотропные вещества либо их прекурсоры», утвержденное </w:t>
      </w:r>
      <w:hyperlink r:id="rId5" w:anchor="_Toc362967106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Постановлени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я Правительства РФ </w:t>
      </w:r>
      <w:hyperlink r:id="rId6" w:anchor="_Toc362967107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от 22 декабря 2010 г. N 1087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"</w:t>
      </w:r>
      <w:hyperlink r:id="rId7" w:anchor="_Toc362967108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Об утверждении Положения об уничтожении растений, содержащих наркотические средства или психотропные вещества либо их прекурсоры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», руководствуясь Уставом Широковского муниципального образования, администрация Широковского муниципального образования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0D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0DDD" w:rsidRPr="00A30DDD" w:rsidRDefault="00495792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Создать комиссию</w:t>
      </w:r>
      <w:r w:rsidR="00A30DDD" w:rsidRPr="00A30DDD">
        <w:rPr>
          <w:rFonts w:ascii="Arial" w:eastAsia="Times New Roman" w:hAnsi="Arial" w:cs="Arial"/>
          <w:sz w:val="24"/>
          <w:szCs w:val="24"/>
        </w:rPr>
        <w:t xml:space="preserve"> по уничтожению дикорастущей </w:t>
      </w:r>
      <w:r w:rsidR="00A30DDD">
        <w:rPr>
          <w:rFonts w:ascii="Arial" w:eastAsia="Times New Roman" w:hAnsi="Arial" w:cs="Arial"/>
          <w:sz w:val="24"/>
          <w:szCs w:val="24"/>
        </w:rPr>
        <w:t>конопли на территории Широковского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>, в следующем составе</w:t>
      </w:r>
      <w:r w:rsidR="00A30DDD" w:rsidRPr="00A30DDD">
        <w:rPr>
          <w:rFonts w:ascii="Arial" w:eastAsia="Times New Roman" w:hAnsi="Arial" w:cs="Arial"/>
          <w:sz w:val="24"/>
          <w:szCs w:val="24"/>
        </w:rPr>
        <w:t>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1.1. Председатель комиссии – </w:t>
      </w: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Петрович - Глава администрации Широковского муниципального образования;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9F5B9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Титовец</w:t>
      </w:r>
      <w:proofErr w:type="spellEnd"/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А.А. –депутат Широковского муниципального образования;</w:t>
      </w:r>
    </w:p>
    <w:p w:rsidR="00A30DDD" w:rsidRDefault="00F66B32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Алексеев А.</w:t>
      </w:r>
      <w:r w:rsidR="00121049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- рабочий ООО «</w:t>
      </w:r>
      <w:proofErr w:type="spellStart"/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30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30DDD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Мутовин С.В.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AA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AA6">
        <w:rPr>
          <w:rFonts w:ascii="Arial" w:eastAsia="Times New Roman" w:hAnsi="Arial" w:cs="Arial"/>
          <w:sz w:val="24"/>
          <w:szCs w:val="24"/>
          <w:lang w:eastAsia="ru-RU"/>
        </w:rPr>
        <w:t>рабочий ООО «</w:t>
      </w:r>
      <w:proofErr w:type="spellStart"/>
      <w:r w:rsidR="00205AA6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205AA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21049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план-график по уничтожению дикорастущей конопли в 2018 году на территории Широковского муниципального</w:t>
      </w:r>
      <w:r w:rsidR="007836D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(Приложение № 1).</w:t>
      </w:r>
    </w:p>
    <w:p w:rsidR="007836DD" w:rsidRP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в информационно - телекоммуникационной сети «Интернет»;</w:t>
      </w:r>
    </w:p>
    <w:p w:rsidR="00121049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E6" w:rsidRPr="00A30DDD" w:rsidRDefault="00B751E6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D0B5B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7836DD" w:rsidRDefault="007836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6DD">
        <w:rPr>
          <w:rFonts w:ascii="Courier New" w:eastAsia="Times New Roman" w:hAnsi="Courier New" w:cs="Courier New"/>
          <w:lang w:eastAsia="ru-RU"/>
        </w:rPr>
        <w:t>Приложение №1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администрации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7836DD" w:rsidRDefault="00B751E6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F06154">
        <w:rPr>
          <w:rFonts w:ascii="Courier New" w:eastAsia="Times New Roman" w:hAnsi="Courier New" w:cs="Courier New"/>
          <w:lang w:eastAsia="ru-RU"/>
        </w:rPr>
        <w:t>бразования от 30.03.2018 г. № 21</w:t>
      </w:r>
    </w:p>
    <w:p w:rsidR="00F06154" w:rsidRDefault="00F06154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65A5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 – график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>о уничтожению дикорастущей конопли на территории Широковского муниципального образования в 2018 году.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126"/>
        <w:gridCol w:w="3118"/>
        <w:gridCol w:w="3788"/>
      </w:tblGrid>
      <w:tr w:rsidR="00165A57" w:rsidRPr="008230D4" w:rsidTr="00165A57">
        <w:trPr>
          <w:trHeight w:val="5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8230D4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 xml:space="preserve">Место </w:t>
            </w:r>
          </w:p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уничтожения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Дата уничтожения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7" w:rsidRPr="008230D4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Способ уничтожения</w:t>
            </w:r>
          </w:p>
        </w:tc>
      </w:tr>
      <w:tr w:rsidR="000F0207" w:rsidRPr="008230D4" w:rsidTr="00C472BB">
        <w:trPr>
          <w:trHeight w:val="6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65A57">
              <w:rPr>
                <w:rFonts w:ascii="Courier New" w:eastAsia="Times New Roman" w:hAnsi="Courier New" w:cs="Courier New"/>
                <w:lang w:eastAsia="ru-RU"/>
              </w:rPr>
              <w:t>Зенцова</w:t>
            </w:r>
            <w:proofErr w:type="spellEnd"/>
          </w:p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п. Черемшанка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Май-июнь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8230D4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8230D4">
              <w:rPr>
                <w:rFonts w:ascii="Courier New" w:hAnsi="Courier New" w:cs="Courier New"/>
                <w:lang w:eastAsia="ru-RU"/>
              </w:rPr>
              <w:t>Снятие дёрна бульдозером</w:t>
            </w:r>
          </w:p>
          <w:p w:rsidR="006E6758" w:rsidRDefault="000F0207" w:rsidP="006E67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hAnsi="Courier New" w:cs="Courier New"/>
                <w:lang w:eastAsia="ru-RU"/>
              </w:rPr>
              <w:t>Перепашка</w:t>
            </w:r>
            <w:r w:rsidR="006E6758">
              <w:rPr>
                <w:rFonts w:ascii="Courier New" w:hAnsi="Courier New" w:cs="Courier New"/>
                <w:lang w:eastAsia="ru-RU"/>
              </w:rPr>
              <w:t xml:space="preserve">, </w:t>
            </w:r>
            <w:r w:rsidR="006E6758">
              <w:rPr>
                <w:rFonts w:ascii="Courier New" w:eastAsia="Times New Roman" w:hAnsi="Courier New" w:cs="Courier New"/>
                <w:lang w:eastAsia="ru-RU"/>
              </w:rPr>
              <w:t>Скашивание в</w:t>
            </w:r>
            <w:r w:rsidR="006E6758" w:rsidRPr="008230D4">
              <w:rPr>
                <w:rFonts w:ascii="Courier New" w:eastAsia="Times New Roman" w:hAnsi="Courier New" w:cs="Courier New"/>
                <w:lang w:eastAsia="ru-RU"/>
              </w:rPr>
              <w:t>ручную</w:t>
            </w:r>
          </w:p>
          <w:p w:rsidR="000F0207" w:rsidRPr="008230D4" w:rsidRDefault="000F0207" w:rsidP="008230D4">
            <w:pPr>
              <w:pStyle w:val="a3"/>
              <w:jc w:val="center"/>
              <w:rPr>
                <w:lang w:eastAsia="ru-RU"/>
              </w:rPr>
            </w:pPr>
          </w:p>
        </w:tc>
      </w:tr>
      <w:tr w:rsidR="000F0207" w:rsidRPr="008230D4" w:rsidTr="00C472BB">
        <w:trPr>
          <w:trHeight w:val="54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165A57">
              <w:rPr>
                <w:rFonts w:ascii="Courier New" w:eastAsia="Times New Roman" w:hAnsi="Courier New" w:cs="Courier New"/>
                <w:lang w:eastAsia="ru-RU"/>
              </w:rPr>
              <w:t>. Боровинок</w:t>
            </w:r>
          </w:p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д. Тони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07" w:rsidRPr="008230D4" w:rsidTr="00C472BB">
        <w:trPr>
          <w:trHeight w:val="55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165A57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165A57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0D4" w:rsidRPr="007836DD" w:rsidRDefault="008230D4" w:rsidP="008230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sectPr w:rsidR="008230D4" w:rsidRPr="007836DD" w:rsidSect="008230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F"/>
    <w:rsid w:val="000C5021"/>
    <w:rsid w:val="000F0207"/>
    <w:rsid w:val="00121049"/>
    <w:rsid w:val="00165A57"/>
    <w:rsid w:val="00205AA6"/>
    <w:rsid w:val="0027164C"/>
    <w:rsid w:val="00495792"/>
    <w:rsid w:val="006E6758"/>
    <w:rsid w:val="007836DD"/>
    <w:rsid w:val="008230D4"/>
    <w:rsid w:val="00893E1F"/>
    <w:rsid w:val="009F55FB"/>
    <w:rsid w:val="009F5B9D"/>
    <w:rsid w:val="00A30DDD"/>
    <w:rsid w:val="00B751E6"/>
    <w:rsid w:val="00BD0B5B"/>
    <w:rsid w:val="00DE4BC7"/>
    <w:rsid w:val="00F06154"/>
    <w:rsid w:val="00F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5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16</cp:revision>
  <dcterms:created xsi:type="dcterms:W3CDTF">2018-03-20T01:55:00Z</dcterms:created>
  <dcterms:modified xsi:type="dcterms:W3CDTF">2018-04-12T03:10:00Z</dcterms:modified>
</cp:coreProperties>
</file>